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5843" w:rsidR="00175843" w:rsidP="00175843" w:rsidRDefault="00175843" w14:paraId="738E6906" w14:textId="1DCBE777">
      <w:pPr>
        <w:rPr>
          <w:rFonts w:cstheme="minorHAnsi"/>
          <w:b/>
          <w:bCs/>
          <w:sz w:val="40"/>
          <w:szCs w:val="40"/>
        </w:rPr>
      </w:pPr>
      <w:r w:rsidRPr="00175843">
        <w:rPr>
          <w:rFonts w:cstheme="minorHAnsi"/>
          <w:b/>
          <w:bCs/>
          <w:sz w:val="40"/>
          <w:szCs w:val="40"/>
        </w:rPr>
        <w:t>Privacyverklaring</w:t>
      </w:r>
      <w:r>
        <w:rPr>
          <w:rFonts w:cstheme="minorHAnsi"/>
          <w:b/>
          <w:bCs/>
          <w:sz w:val="40"/>
          <w:szCs w:val="40"/>
        </w:rPr>
        <w:t xml:space="preserve"> De </w:t>
      </w:r>
      <w:proofErr w:type="spellStart"/>
      <w:r>
        <w:rPr>
          <w:rFonts w:cstheme="minorHAnsi"/>
          <w:b/>
          <w:bCs/>
          <w:sz w:val="40"/>
          <w:szCs w:val="40"/>
        </w:rPr>
        <w:t>ZorgParels</w:t>
      </w:r>
      <w:proofErr w:type="spellEnd"/>
    </w:p>
    <w:p w:rsidRPr="00175843" w:rsidR="00175843" w:rsidP="00175843" w:rsidRDefault="00175843" w14:paraId="00BED153" w14:textId="6C36209F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1. Inleiding</w:t>
      </w:r>
    </w:p>
    <w:p w:rsidRPr="00175843" w:rsidR="00175843" w:rsidP="00175843" w:rsidRDefault="00175843" w14:paraId="33710C6F" w14:textId="77777777">
      <w:pPr>
        <w:rPr>
          <w:rFonts w:cstheme="minorHAnsi"/>
        </w:rPr>
      </w:pPr>
      <w:r w:rsidRPr="00175843">
        <w:rPr>
          <w:rFonts w:cstheme="minorHAnsi"/>
        </w:rPr>
        <w:t xml:space="preserve">De </w:t>
      </w:r>
      <w:proofErr w:type="spellStart"/>
      <w:r w:rsidRPr="00175843">
        <w:rPr>
          <w:rFonts w:cstheme="minorHAnsi"/>
        </w:rPr>
        <w:t>ZorgParels</w:t>
      </w:r>
      <w:proofErr w:type="spellEnd"/>
      <w:r w:rsidRPr="00175843">
        <w:rPr>
          <w:rFonts w:cstheme="minorHAnsi"/>
        </w:rPr>
        <w:t xml:space="preserve"> hecht grote waarde aan de bescherming van persoonsgegevens. Wij verwerken persoonsgegevens van cliënten, medewerkers, sollicitanten en andere relaties zorgvuldig, veilig en volgens de geldende privacywetgeving, waaronder de </w:t>
      </w:r>
      <w:r w:rsidRPr="00175843">
        <w:rPr>
          <w:rFonts w:cstheme="minorHAnsi"/>
          <w:b/>
          <w:bCs/>
        </w:rPr>
        <w:t>Algemene Verordening Gegevensbescherming (AVG)</w:t>
      </w:r>
      <w:r w:rsidRPr="00175843">
        <w:rPr>
          <w:rFonts w:cstheme="minorHAnsi"/>
        </w:rPr>
        <w:t>.</w:t>
      </w:r>
    </w:p>
    <w:p w:rsidRPr="00175843" w:rsidR="00175843" w:rsidP="00175843" w:rsidRDefault="00175843" w14:paraId="12F6C968" w14:textId="77777777">
      <w:pPr>
        <w:rPr>
          <w:rFonts w:cstheme="minorHAnsi"/>
        </w:rPr>
      </w:pPr>
      <w:r w:rsidRPr="00175843">
        <w:rPr>
          <w:rFonts w:cstheme="minorHAnsi"/>
        </w:rPr>
        <w:t>In deze privacyverklaring leggen wij uit welke gegevens wij verwerken, waarom wij dat doen en welke rechten u heeft.</w:t>
      </w:r>
    </w:p>
    <w:p w:rsidR="00175843" w:rsidP="00175843" w:rsidRDefault="00175843" w14:paraId="209959E9" w14:textId="77777777">
      <w:pPr>
        <w:rPr>
          <w:rFonts w:cstheme="minorHAnsi"/>
        </w:rPr>
      </w:pPr>
      <w:r w:rsidRPr="00175843">
        <w:rPr>
          <w:rFonts w:cstheme="minorHAnsi"/>
        </w:rPr>
        <w:t xml:space="preserve">Deze verklaring geldt voor alle diensten van De </w:t>
      </w:r>
      <w:proofErr w:type="spellStart"/>
      <w:r w:rsidRPr="00175843">
        <w:rPr>
          <w:rFonts w:cstheme="minorHAnsi"/>
        </w:rPr>
        <w:t>ZorgParels</w:t>
      </w:r>
      <w:proofErr w:type="spellEnd"/>
      <w:r w:rsidRPr="00175843">
        <w:rPr>
          <w:rFonts w:cstheme="minorHAnsi"/>
        </w:rPr>
        <w:t>, zowel online als offline.</w:t>
      </w:r>
    </w:p>
    <w:p w:rsidRPr="00175843" w:rsidR="00175843" w:rsidP="00175843" w:rsidRDefault="00E00DBC" w14:paraId="3D7786A5" w14:textId="03614A40">
      <w:pPr>
        <w:rPr>
          <w:rFonts w:cstheme="minorHAnsi"/>
        </w:rPr>
      </w:pPr>
      <w:r>
        <w:rPr>
          <w:rFonts w:cstheme="minorHAnsi"/>
        </w:rPr>
        <w:pict w14:anchorId="2D752D8D">
          <v:rect id="_x0000_i1025" style="width:0;height:1.5pt" o:hr="t" o:hrstd="t" o:hralign="center" fillcolor="#a0a0a0" stroked="f"/>
        </w:pict>
      </w:r>
    </w:p>
    <w:p w:rsidRPr="00175843" w:rsidR="00175843" w:rsidP="00175843" w:rsidRDefault="00175843" w14:paraId="42F47264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2. Wie zijn wij?</w:t>
      </w:r>
    </w:p>
    <w:p w:rsidRPr="00175843" w:rsidR="00175843" w:rsidP="00175843" w:rsidRDefault="00175843" w14:paraId="36D54E4B" w14:textId="524FF7EE">
      <w:pPr>
        <w:rPr>
          <w:rFonts w:cstheme="minorHAnsi"/>
        </w:rPr>
      </w:pPr>
      <w:r w:rsidRPr="00175843">
        <w:rPr>
          <w:rFonts w:cstheme="minorHAnsi"/>
          <w:b/>
          <w:bCs/>
        </w:rPr>
        <w:t xml:space="preserve">De </w:t>
      </w:r>
      <w:proofErr w:type="spellStart"/>
      <w:r w:rsidRPr="00175843">
        <w:rPr>
          <w:rFonts w:cstheme="minorHAnsi"/>
          <w:b/>
          <w:bCs/>
        </w:rPr>
        <w:t>ZorgParels</w:t>
      </w:r>
      <w:proofErr w:type="spellEnd"/>
      <w:r w:rsidRPr="00175843">
        <w:rPr>
          <w:rFonts w:cstheme="minorHAnsi"/>
        </w:rPr>
        <w:br/>
      </w:r>
      <w:r w:rsidRPr="00175843">
        <w:rPr>
          <w:rFonts w:cstheme="minorHAnsi"/>
        </w:rPr>
        <w:t>Zeemansstraat 58</w:t>
      </w:r>
      <w:r>
        <w:rPr>
          <w:rFonts w:cstheme="minorHAnsi"/>
        </w:rPr>
        <w:t>,</w:t>
      </w:r>
      <w:r w:rsidRPr="00175843">
        <w:rPr>
          <w:rFonts w:cstheme="minorHAnsi"/>
        </w:rPr>
        <w:t xml:space="preserve"> 1506 CV Zaandam</w:t>
      </w:r>
      <w:r w:rsidRPr="00175843">
        <w:rPr>
          <w:rFonts w:cstheme="minorHAnsi"/>
        </w:rPr>
        <w:br/>
      </w:r>
      <w:r w:rsidRPr="00175843">
        <w:rPr>
          <w:rFonts w:cstheme="minorHAnsi"/>
        </w:rPr>
        <w:t xml:space="preserve">E-mail: </w:t>
      </w:r>
      <w:hyperlink w:history="1" r:id="rId11">
        <w:r w:rsidRPr="00E73DB6">
          <w:rPr>
            <w:rStyle w:val="Hyperlink"/>
            <w:rFonts w:cstheme="minorHAnsi"/>
            <w:i/>
            <w:iCs/>
          </w:rPr>
          <w:t>Info@dezorgparels.nl</w:t>
        </w:r>
      </w:hyperlink>
      <w:r>
        <w:rPr>
          <w:rFonts w:cstheme="minorHAnsi"/>
          <w:i/>
          <w:iCs/>
        </w:rPr>
        <w:t xml:space="preserve"> </w:t>
      </w:r>
      <w:r w:rsidRPr="00175843">
        <w:rPr>
          <w:rFonts w:cstheme="minorHAnsi"/>
        </w:rPr>
        <w:br/>
      </w:r>
      <w:r w:rsidRPr="00175843">
        <w:rPr>
          <w:rFonts w:cstheme="minorHAnsi"/>
        </w:rPr>
        <w:t xml:space="preserve">Website: </w:t>
      </w:r>
      <w:hyperlink w:history="1" r:id="rId12">
        <w:r w:rsidRPr="00E73DB6">
          <w:rPr>
            <w:rStyle w:val="Hyperlink"/>
            <w:rFonts w:cstheme="minorHAnsi"/>
          </w:rPr>
          <w:t>https://dezorgparels.nl/</w:t>
        </w:r>
      </w:hyperlink>
      <w:r>
        <w:rPr>
          <w:rFonts w:cstheme="minorHAnsi"/>
        </w:rPr>
        <w:t xml:space="preserve"> </w:t>
      </w:r>
    </w:p>
    <w:p w:rsidR="00175843" w:rsidP="00175843" w:rsidRDefault="00175843" w14:paraId="30295AE1" w14:textId="77777777">
      <w:pPr>
        <w:rPr>
          <w:rFonts w:cstheme="minorHAnsi"/>
        </w:rPr>
      </w:pPr>
      <w:r w:rsidRPr="00175843">
        <w:rPr>
          <w:rFonts w:cstheme="minorHAnsi"/>
        </w:rPr>
        <w:t xml:space="preserve">De </w:t>
      </w:r>
      <w:proofErr w:type="spellStart"/>
      <w:r w:rsidRPr="00175843">
        <w:rPr>
          <w:rFonts w:cstheme="minorHAnsi"/>
        </w:rPr>
        <w:t>ZorgParels</w:t>
      </w:r>
      <w:proofErr w:type="spellEnd"/>
      <w:r w:rsidRPr="00175843">
        <w:rPr>
          <w:rFonts w:cstheme="minorHAnsi"/>
        </w:rPr>
        <w:t xml:space="preserve"> is de </w:t>
      </w:r>
      <w:r w:rsidRPr="00175843">
        <w:rPr>
          <w:rFonts w:cstheme="minorHAnsi"/>
          <w:b/>
          <w:bCs/>
        </w:rPr>
        <w:t>verwerkingsverantwoordelijke</w:t>
      </w:r>
      <w:r w:rsidRPr="00175843">
        <w:rPr>
          <w:rFonts w:cstheme="minorHAnsi"/>
        </w:rPr>
        <w:t xml:space="preserve"> voor de verwerking van persoonsgegevens.</w:t>
      </w:r>
    </w:p>
    <w:p w:rsidRPr="00175843" w:rsidR="00175843" w:rsidP="00175843" w:rsidRDefault="00E00DBC" w14:paraId="4B9C3A57" w14:textId="46931E00">
      <w:pPr>
        <w:rPr>
          <w:rFonts w:cstheme="minorHAnsi"/>
        </w:rPr>
      </w:pPr>
      <w:r>
        <w:rPr>
          <w:rFonts w:cstheme="minorHAnsi"/>
        </w:rPr>
        <w:pict w14:anchorId="4376FB4A">
          <v:rect id="_x0000_i1026" style="width:0;height:1.5pt" o:hr="t" o:hrstd="t" o:hralign="center" fillcolor="#a0a0a0" stroked="f"/>
        </w:pict>
      </w:r>
    </w:p>
    <w:p w:rsidRPr="00175843" w:rsidR="00175843" w:rsidP="00175843" w:rsidRDefault="00175843" w14:paraId="3D6891D5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3. Welke persoonsgegevens verwerken wij?</w:t>
      </w:r>
    </w:p>
    <w:p w:rsidRPr="00175843" w:rsidR="00175843" w:rsidP="00175843" w:rsidRDefault="00175843" w14:paraId="6FAF7A88" w14:textId="77777777">
      <w:pPr>
        <w:rPr>
          <w:rFonts w:cstheme="minorHAnsi"/>
        </w:rPr>
      </w:pPr>
      <w:r w:rsidRPr="00175843">
        <w:rPr>
          <w:rFonts w:cstheme="minorHAnsi"/>
        </w:rPr>
        <w:t>Wij verwerken persoonsgegevens die noodzakelijk zijn voor het leveren van zorg en ondersteuning, administratie en wettelijke verplichtingen. Dit kunnen onder andere zijn:</w:t>
      </w:r>
    </w:p>
    <w:p w:rsidRPr="00175843" w:rsidR="00175843" w:rsidP="00175843" w:rsidRDefault="00175843" w14:paraId="39FCB1A9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Gegevens van cliënten</w:t>
      </w:r>
    </w:p>
    <w:p w:rsidRPr="00175843" w:rsidR="00175843" w:rsidP="00175843" w:rsidRDefault="00175843" w14:paraId="2E387CC8" w14:textId="77777777">
      <w:pPr>
        <w:numPr>
          <w:ilvl w:val="0"/>
          <w:numId w:val="1"/>
        </w:numPr>
        <w:rPr>
          <w:rFonts w:cstheme="minorHAnsi"/>
        </w:rPr>
      </w:pPr>
      <w:r w:rsidRPr="00175843">
        <w:rPr>
          <w:rFonts w:cstheme="minorHAnsi"/>
        </w:rPr>
        <w:t>Voor- en achternaam</w:t>
      </w:r>
    </w:p>
    <w:p w:rsidRPr="00175843" w:rsidR="00175843" w:rsidP="00175843" w:rsidRDefault="00175843" w14:paraId="4817DD12" w14:textId="77777777">
      <w:pPr>
        <w:numPr>
          <w:ilvl w:val="0"/>
          <w:numId w:val="1"/>
        </w:numPr>
        <w:rPr>
          <w:rFonts w:cstheme="minorHAnsi"/>
        </w:rPr>
      </w:pPr>
      <w:r w:rsidRPr="00175843">
        <w:rPr>
          <w:rFonts w:cstheme="minorHAnsi"/>
        </w:rPr>
        <w:t>Adres- en contactgegevens</w:t>
      </w:r>
    </w:p>
    <w:p w:rsidRPr="00175843" w:rsidR="00175843" w:rsidP="00175843" w:rsidRDefault="00175843" w14:paraId="5688E244" w14:textId="77777777">
      <w:pPr>
        <w:numPr>
          <w:ilvl w:val="0"/>
          <w:numId w:val="1"/>
        </w:numPr>
        <w:rPr>
          <w:rFonts w:cstheme="minorHAnsi"/>
        </w:rPr>
      </w:pPr>
      <w:r w:rsidRPr="00175843">
        <w:rPr>
          <w:rFonts w:cstheme="minorHAnsi"/>
        </w:rPr>
        <w:t>Geboortedatum en BSN</w:t>
      </w:r>
    </w:p>
    <w:p w:rsidRPr="00175843" w:rsidR="00175843" w:rsidP="00175843" w:rsidRDefault="00175843" w14:paraId="5C5D25AA" w14:textId="77777777">
      <w:pPr>
        <w:numPr>
          <w:ilvl w:val="0"/>
          <w:numId w:val="1"/>
        </w:numPr>
        <w:rPr>
          <w:rFonts w:cstheme="minorHAnsi"/>
        </w:rPr>
      </w:pPr>
      <w:r w:rsidRPr="00175843">
        <w:rPr>
          <w:rFonts w:cstheme="minorHAnsi"/>
        </w:rPr>
        <w:t>Medische gegevens, zorgdossiers en rapportages</w:t>
      </w:r>
    </w:p>
    <w:p w:rsidRPr="00175843" w:rsidR="00175843" w:rsidP="00175843" w:rsidRDefault="00175843" w14:paraId="7C7AD83A" w14:textId="1AA0FA66">
      <w:pPr>
        <w:numPr>
          <w:ilvl w:val="0"/>
          <w:numId w:val="1"/>
        </w:numPr>
        <w:rPr>
          <w:rFonts w:cstheme="minorHAnsi"/>
        </w:rPr>
      </w:pPr>
      <w:r w:rsidRPr="00175843">
        <w:rPr>
          <w:rFonts w:cstheme="minorHAnsi"/>
        </w:rPr>
        <w:t>Indicaties, verwijzingen en beschikking gegevens</w:t>
      </w:r>
    </w:p>
    <w:p w:rsidRPr="00175843" w:rsidR="00175843" w:rsidP="00175843" w:rsidRDefault="00175843" w14:paraId="0FC61160" w14:textId="77777777">
      <w:pPr>
        <w:numPr>
          <w:ilvl w:val="0"/>
          <w:numId w:val="1"/>
        </w:numPr>
        <w:rPr>
          <w:rFonts w:cstheme="minorHAnsi"/>
        </w:rPr>
      </w:pPr>
      <w:r w:rsidRPr="00175843">
        <w:rPr>
          <w:rFonts w:cstheme="minorHAnsi"/>
        </w:rPr>
        <w:t>Informatie over mantelzorgers of contactpersonen</w:t>
      </w:r>
    </w:p>
    <w:p w:rsidRPr="00175843" w:rsidR="00175843" w:rsidP="00175843" w:rsidRDefault="00175843" w14:paraId="3C953D5B" w14:textId="77777777">
      <w:pPr>
        <w:numPr>
          <w:ilvl w:val="0"/>
          <w:numId w:val="1"/>
        </w:numPr>
        <w:rPr>
          <w:rFonts w:cstheme="minorHAnsi"/>
        </w:rPr>
      </w:pPr>
      <w:r w:rsidRPr="00175843">
        <w:rPr>
          <w:rFonts w:cstheme="minorHAnsi"/>
        </w:rPr>
        <w:t>Informatie over zorgplanning en voortgang</w:t>
      </w:r>
    </w:p>
    <w:p w:rsidRPr="00175843" w:rsidR="00175843" w:rsidP="00175843" w:rsidRDefault="00175843" w14:paraId="445FAFB7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Gegevens van medewerkers, zzp’ers en stagiaires</w:t>
      </w:r>
    </w:p>
    <w:p w:rsidRPr="00175843" w:rsidR="00175843" w:rsidP="00175843" w:rsidRDefault="00175843" w14:paraId="25E4C949" w14:textId="77777777">
      <w:pPr>
        <w:numPr>
          <w:ilvl w:val="0"/>
          <w:numId w:val="2"/>
        </w:numPr>
        <w:rPr>
          <w:rFonts w:cstheme="minorHAnsi"/>
        </w:rPr>
      </w:pPr>
      <w:r w:rsidRPr="00175843">
        <w:rPr>
          <w:rFonts w:cstheme="minorHAnsi"/>
        </w:rPr>
        <w:t>Naam, adres, contactgegevens</w:t>
      </w:r>
    </w:p>
    <w:p w:rsidRPr="00175843" w:rsidR="00175843" w:rsidP="00175843" w:rsidRDefault="00175843" w14:paraId="550ACC23" w14:textId="77777777">
      <w:pPr>
        <w:numPr>
          <w:ilvl w:val="0"/>
          <w:numId w:val="2"/>
        </w:numPr>
        <w:rPr>
          <w:rFonts w:cstheme="minorHAnsi"/>
        </w:rPr>
      </w:pPr>
      <w:r w:rsidRPr="00175843">
        <w:rPr>
          <w:rFonts w:cstheme="minorHAnsi"/>
        </w:rPr>
        <w:t>Contractgegevens, urenregistraties, declaraties</w:t>
      </w:r>
    </w:p>
    <w:p w:rsidRPr="00175843" w:rsidR="00175843" w:rsidP="00175843" w:rsidRDefault="00175843" w14:paraId="1A4633A8" w14:textId="77777777">
      <w:pPr>
        <w:numPr>
          <w:ilvl w:val="0"/>
          <w:numId w:val="2"/>
        </w:numPr>
        <w:rPr>
          <w:rFonts w:cstheme="minorHAnsi"/>
        </w:rPr>
      </w:pPr>
      <w:r w:rsidRPr="00175843">
        <w:rPr>
          <w:rFonts w:cstheme="minorHAnsi"/>
        </w:rPr>
        <w:t>VOG, diploma’s, bekwaamheidsregistraties</w:t>
      </w:r>
    </w:p>
    <w:p w:rsidRPr="00175843" w:rsidR="00175843" w:rsidP="00175843" w:rsidRDefault="00175843" w14:paraId="12387ED0" w14:textId="77777777">
      <w:pPr>
        <w:numPr>
          <w:ilvl w:val="0"/>
          <w:numId w:val="2"/>
        </w:numPr>
        <w:rPr>
          <w:rFonts w:cstheme="minorHAnsi"/>
        </w:rPr>
      </w:pPr>
      <w:r w:rsidRPr="00175843">
        <w:rPr>
          <w:rFonts w:cstheme="minorHAnsi"/>
        </w:rPr>
        <w:t>Functionerings- en scholingsgegevens</w:t>
      </w:r>
    </w:p>
    <w:p w:rsidRPr="00175843" w:rsidR="00175843" w:rsidP="00175843" w:rsidRDefault="00175843" w14:paraId="1C65AFAE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Gegevens van relaties of websitebezoekers</w:t>
      </w:r>
    </w:p>
    <w:p w:rsidRPr="00175843" w:rsidR="00175843" w:rsidP="00175843" w:rsidRDefault="00175843" w14:paraId="04116FF2" w14:textId="77777777">
      <w:pPr>
        <w:numPr>
          <w:ilvl w:val="0"/>
          <w:numId w:val="3"/>
        </w:numPr>
        <w:rPr>
          <w:rFonts w:cstheme="minorHAnsi"/>
        </w:rPr>
      </w:pPr>
      <w:r w:rsidRPr="00175843">
        <w:rPr>
          <w:rFonts w:cstheme="minorHAnsi"/>
        </w:rPr>
        <w:t>Contactgegevens via formulieren</w:t>
      </w:r>
    </w:p>
    <w:p w:rsidRPr="00175843" w:rsidR="00175843" w:rsidP="00175843" w:rsidRDefault="00175843" w14:paraId="2C004033" w14:textId="77777777">
      <w:pPr>
        <w:numPr>
          <w:ilvl w:val="0"/>
          <w:numId w:val="3"/>
        </w:numPr>
        <w:rPr>
          <w:rFonts w:cstheme="minorHAnsi"/>
        </w:rPr>
      </w:pPr>
      <w:r w:rsidRPr="00175843">
        <w:rPr>
          <w:rFonts w:cstheme="minorHAnsi"/>
        </w:rPr>
        <w:t>IP-adres of cookiegegevens (alleen indien technisch noodzakelijk)</w:t>
      </w:r>
    </w:p>
    <w:p w:rsidRPr="00175843" w:rsidR="00175843" w:rsidP="00175843" w:rsidRDefault="00175843" w14:paraId="20ABC197" w14:textId="77777777">
      <w:pPr>
        <w:rPr>
          <w:rFonts w:cstheme="minorHAnsi"/>
        </w:rPr>
      </w:pPr>
      <w:r w:rsidRPr="00175843">
        <w:rPr>
          <w:rFonts w:cstheme="minorHAnsi"/>
        </w:rPr>
        <w:t>Wij verwerken uitsluitend de gegevens die nodig zijn voor het uitvoeren van onze taken.</w:t>
      </w:r>
    </w:p>
    <w:p w:rsidRPr="00175843" w:rsidR="00175843" w:rsidP="00175843" w:rsidRDefault="00E00DBC" w14:paraId="782E8842" w14:textId="77777777">
      <w:pPr>
        <w:rPr>
          <w:rFonts w:cstheme="minorHAnsi"/>
        </w:rPr>
      </w:pPr>
      <w:r>
        <w:rPr>
          <w:rFonts w:cstheme="minorHAnsi"/>
        </w:rPr>
        <w:pict w14:anchorId="28192BDE">
          <v:rect id="_x0000_i1027" style="width:0;height:1.5pt" o:hr="t" o:hrstd="t" o:hralign="center" fillcolor="#a0a0a0" stroked="f"/>
        </w:pict>
      </w:r>
    </w:p>
    <w:p w:rsidRPr="00175843" w:rsidR="00175843" w:rsidP="00175843" w:rsidRDefault="00175843" w14:paraId="2C2E33FB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4. Voor welke doelen verwerken wij persoonsgegevens?</w:t>
      </w:r>
    </w:p>
    <w:p w:rsidRPr="00175843" w:rsidR="00175843" w:rsidP="00175843" w:rsidRDefault="00175843" w14:paraId="038CDC29" w14:textId="77777777">
      <w:pPr>
        <w:rPr>
          <w:rFonts w:cstheme="minorHAnsi"/>
        </w:rPr>
      </w:pPr>
      <w:r w:rsidRPr="00175843">
        <w:rPr>
          <w:rFonts w:cstheme="minorHAnsi"/>
        </w:rPr>
        <w:t>Wij verwerken persoonsgegevens voor de volgende doeleinden:</w:t>
      </w:r>
    </w:p>
    <w:p w:rsidRPr="00175843" w:rsidR="00175843" w:rsidP="00175843" w:rsidRDefault="00175843" w14:paraId="4DE6B84E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Zorgverlening</w:t>
      </w:r>
    </w:p>
    <w:p w:rsidRPr="00175843" w:rsidR="00175843" w:rsidP="00175843" w:rsidRDefault="00175843" w14:paraId="27397702" w14:textId="77777777">
      <w:pPr>
        <w:numPr>
          <w:ilvl w:val="0"/>
          <w:numId w:val="4"/>
        </w:numPr>
        <w:rPr>
          <w:rFonts w:cstheme="minorHAnsi"/>
        </w:rPr>
      </w:pPr>
      <w:r w:rsidRPr="00175843">
        <w:rPr>
          <w:rFonts w:cstheme="minorHAnsi"/>
        </w:rPr>
        <w:t>Opstellen en uitvoeren van zorgplannen</w:t>
      </w:r>
    </w:p>
    <w:p w:rsidRPr="00175843" w:rsidR="00175843" w:rsidP="00175843" w:rsidRDefault="00175843" w14:paraId="62974611" w14:textId="77777777">
      <w:pPr>
        <w:numPr>
          <w:ilvl w:val="0"/>
          <w:numId w:val="4"/>
        </w:numPr>
        <w:rPr>
          <w:rFonts w:cstheme="minorHAnsi"/>
        </w:rPr>
      </w:pPr>
      <w:r w:rsidRPr="00175843">
        <w:rPr>
          <w:rFonts w:cstheme="minorHAnsi"/>
        </w:rPr>
        <w:t>Dossiervorming en rapportages</w:t>
      </w:r>
    </w:p>
    <w:p w:rsidRPr="00175843" w:rsidR="00175843" w:rsidP="00175843" w:rsidRDefault="00175843" w14:paraId="6067D8CF" w14:textId="77777777">
      <w:pPr>
        <w:numPr>
          <w:ilvl w:val="0"/>
          <w:numId w:val="4"/>
        </w:numPr>
        <w:rPr>
          <w:rFonts w:cstheme="minorHAnsi"/>
        </w:rPr>
      </w:pPr>
      <w:r w:rsidRPr="00175843">
        <w:rPr>
          <w:rFonts w:cstheme="minorHAnsi"/>
        </w:rPr>
        <w:t>Afstemming met verwijzers, gemeenten of zorgverzekeraars</w:t>
      </w:r>
    </w:p>
    <w:p w:rsidRPr="00175843" w:rsidR="00175843" w:rsidP="00175843" w:rsidRDefault="00175843" w14:paraId="0AF566DA" w14:textId="77777777">
      <w:pPr>
        <w:numPr>
          <w:ilvl w:val="0"/>
          <w:numId w:val="4"/>
        </w:numPr>
        <w:rPr>
          <w:rFonts w:cstheme="minorHAnsi"/>
        </w:rPr>
      </w:pPr>
      <w:r w:rsidRPr="00175843">
        <w:rPr>
          <w:rFonts w:cstheme="minorHAnsi"/>
        </w:rPr>
        <w:t>Contact met mantelzorgers of vertegenwoordigers</w:t>
      </w:r>
    </w:p>
    <w:p w:rsidRPr="00175843" w:rsidR="00175843" w:rsidP="00175843" w:rsidRDefault="00175843" w14:paraId="03777105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Wettelijke verplichtingen</w:t>
      </w:r>
    </w:p>
    <w:p w:rsidRPr="00175843" w:rsidR="00175843" w:rsidP="00175843" w:rsidRDefault="00175843" w14:paraId="18378CA8" w14:textId="77777777">
      <w:pPr>
        <w:numPr>
          <w:ilvl w:val="0"/>
          <w:numId w:val="5"/>
        </w:numPr>
        <w:rPr>
          <w:rFonts w:cstheme="minorHAnsi"/>
        </w:rPr>
      </w:pPr>
      <w:proofErr w:type="spellStart"/>
      <w:r w:rsidRPr="00175843">
        <w:rPr>
          <w:rFonts w:cstheme="minorHAnsi"/>
        </w:rPr>
        <w:t>Wkkgz</w:t>
      </w:r>
      <w:proofErr w:type="spellEnd"/>
      <w:r w:rsidRPr="00175843">
        <w:rPr>
          <w:rFonts w:cstheme="minorHAnsi"/>
        </w:rPr>
        <w:t xml:space="preserve"> (kwaliteitsregistraties, MIC-meldingen)</w:t>
      </w:r>
    </w:p>
    <w:p w:rsidRPr="00175843" w:rsidR="00175843" w:rsidP="00175843" w:rsidRDefault="00175843" w14:paraId="261BD995" w14:textId="77777777">
      <w:pPr>
        <w:numPr>
          <w:ilvl w:val="0"/>
          <w:numId w:val="5"/>
        </w:numPr>
        <w:rPr>
          <w:rFonts w:cstheme="minorHAnsi"/>
        </w:rPr>
      </w:pPr>
      <w:r w:rsidRPr="00175843">
        <w:rPr>
          <w:rFonts w:cstheme="minorHAnsi"/>
        </w:rPr>
        <w:t>Meldcode Huiselijk Geweld en Kindermishandeling</w:t>
      </w:r>
    </w:p>
    <w:p w:rsidRPr="00175843" w:rsidR="00175843" w:rsidP="00175843" w:rsidRDefault="00175843" w14:paraId="1576E6B9" w14:textId="77777777">
      <w:pPr>
        <w:numPr>
          <w:ilvl w:val="0"/>
          <w:numId w:val="5"/>
        </w:numPr>
        <w:rPr>
          <w:rFonts w:cstheme="minorHAnsi"/>
        </w:rPr>
      </w:pPr>
      <w:r w:rsidRPr="00175843">
        <w:rPr>
          <w:rFonts w:cstheme="minorHAnsi"/>
        </w:rPr>
        <w:t>Verplichtingen richting IGJ, gemeenten of andere instanties</w:t>
      </w:r>
    </w:p>
    <w:p w:rsidRPr="00175843" w:rsidR="00175843" w:rsidP="00175843" w:rsidRDefault="00175843" w14:paraId="0D7E0686" w14:textId="77777777">
      <w:pPr>
        <w:numPr>
          <w:ilvl w:val="0"/>
          <w:numId w:val="5"/>
        </w:numPr>
        <w:rPr>
          <w:rFonts w:cstheme="minorHAnsi"/>
        </w:rPr>
      </w:pPr>
      <w:r w:rsidRPr="00175843">
        <w:rPr>
          <w:rFonts w:cstheme="minorHAnsi"/>
        </w:rPr>
        <w:t>Administratieve verplichtingen zoals facturatie</w:t>
      </w:r>
    </w:p>
    <w:p w:rsidRPr="00175843" w:rsidR="00175843" w:rsidP="00175843" w:rsidRDefault="00175843" w14:paraId="36CD08D0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Kwaliteit &amp; Veiligheid</w:t>
      </w:r>
    </w:p>
    <w:p w:rsidRPr="00175843" w:rsidR="00175843" w:rsidP="00175843" w:rsidRDefault="00175843" w14:paraId="72D7EE00" w14:textId="77777777">
      <w:pPr>
        <w:numPr>
          <w:ilvl w:val="0"/>
          <w:numId w:val="6"/>
        </w:numPr>
        <w:rPr>
          <w:rFonts w:cstheme="minorHAnsi"/>
        </w:rPr>
      </w:pPr>
      <w:r w:rsidRPr="00175843">
        <w:rPr>
          <w:rFonts w:cstheme="minorHAnsi"/>
        </w:rPr>
        <w:t>HKZ</w:t>
      </w:r>
      <w:r w:rsidRPr="00175843">
        <w:rPr>
          <w:rFonts w:cstheme="minorHAnsi"/>
        </w:rPr>
        <w:noBreakHyphen/>
        <w:t>kwaliteitsprocessen</w:t>
      </w:r>
    </w:p>
    <w:p w:rsidRPr="00175843" w:rsidR="00175843" w:rsidP="00175843" w:rsidRDefault="00175843" w14:paraId="60D2590E" w14:textId="77777777">
      <w:pPr>
        <w:numPr>
          <w:ilvl w:val="0"/>
          <w:numId w:val="6"/>
        </w:numPr>
        <w:rPr>
          <w:rFonts w:cstheme="minorHAnsi"/>
        </w:rPr>
      </w:pPr>
      <w:r w:rsidRPr="00175843">
        <w:rPr>
          <w:rFonts w:cstheme="minorHAnsi"/>
        </w:rPr>
        <w:t>Incidentmeldingen (MIC)</w:t>
      </w:r>
    </w:p>
    <w:p w:rsidRPr="00175843" w:rsidR="00175843" w:rsidP="00175843" w:rsidRDefault="00175843" w14:paraId="00AF4D06" w14:textId="77777777">
      <w:pPr>
        <w:numPr>
          <w:ilvl w:val="0"/>
          <w:numId w:val="6"/>
        </w:numPr>
        <w:rPr>
          <w:rFonts w:cstheme="minorHAnsi"/>
        </w:rPr>
      </w:pPr>
      <w:r w:rsidRPr="00175843">
        <w:rPr>
          <w:rFonts w:cstheme="minorHAnsi"/>
        </w:rPr>
        <w:t>Scholing en bekwaamheidsbeheer</w:t>
      </w:r>
    </w:p>
    <w:p w:rsidRPr="00175843" w:rsidR="00175843" w:rsidP="00175843" w:rsidRDefault="00175843" w14:paraId="602A97F9" w14:textId="77777777">
      <w:pPr>
        <w:numPr>
          <w:ilvl w:val="0"/>
          <w:numId w:val="6"/>
        </w:numPr>
        <w:rPr>
          <w:rFonts w:cstheme="minorHAnsi"/>
        </w:rPr>
      </w:pPr>
      <w:r w:rsidRPr="00175843">
        <w:rPr>
          <w:rFonts w:cstheme="minorHAnsi"/>
        </w:rPr>
        <w:t>Verbeterprogramma’s en audits</w:t>
      </w:r>
    </w:p>
    <w:p w:rsidRPr="00175843" w:rsidR="00175843" w:rsidP="00175843" w:rsidRDefault="00175843" w14:paraId="5D151F85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Organisatievoering</w:t>
      </w:r>
    </w:p>
    <w:p w:rsidRPr="00175843" w:rsidR="00175843" w:rsidP="00175843" w:rsidRDefault="00175843" w14:paraId="0E67247C" w14:textId="77777777">
      <w:pPr>
        <w:numPr>
          <w:ilvl w:val="0"/>
          <w:numId w:val="7"/>
        </w:numPr>
        <w:rPr>
          <w:rFonts w:cstheme="minorHAnsi"/>
        </w:rPr>
      </w:pPr>
      <w:r w:rsidRPr="00175843">
        <w:rPr>
          <w:rFonts w:cstheme="minorHAnsi"/>
        </w:rPr>
        <w:t>Planning, personeelsadministratie en contractbeheer</w:t>
      </w:r>
    </w:p>
    <w:p w:rsidRPr="00175843" w:rsidR="00175843" w:rsidP="00175843" w:rsidRDefault="00175843" w14:paraId="25EF637E" w14:textId="77777777">
      <w:pPr>
        <w:numPr>
          <w:ilvl w:val="0"/>
          <w:numId w:val="7"/>
        </w:numPr>
        <w:rPr>
          <w:rFonts w:cstheme="minorHAnsi"/>
        </w:rPr>
      </w:pPr>
      <w:r w:rsidRPr="00175843">
        <w:rPr>
          <w:rFonts w:cstheme="minorHAnsi"/>
        </w:rPr>
        <w:t>Contact via website of e-mail</w:t>
      </w:r>
    </w:p>
    <w:p w:rsidRPr="00175843" w:rsidR="00175843" w:rsidP="00175843" w:rsidRDefault="00175843" w14:paraId="6BC8A652" w14:textId="77777777">
      <w:pPr>
        <w:numPr>
          <w:ilvl w:val="0"/>
          <w:numId w:val="7"/>
        </w:numPr>
        <w:rPr>
          <w:rFonts w:cstheme="minorHAnsi"/>
        </w:rPr>
      </w:pPr>
      <w:r w:rsidRPr="00175843">
        <w:rPr>
          <w:rFonts w:cstheme="minorHAnsi"/>
        </w:rPr>
        <w:t>Beheer van systemen en beveiliging</w:t>
      </w:r>
    </w:p>
    <w:p w:rsidRPr="00175843" w:rsidR="00175843" w:rsidP="00175843" w:rsidRDefault="00175843" w14:paraId="0BA197EC" w14:textId="77777777">
      <w:pPr>
        <w:rPr>
          <w:rFonts w:cstheme="minorHAnsi"/>
        </w:rPr>
      </w:pPr>
      <w:r w:rsidRPr="00175843">
        <w:rPr>
          <w:rFonts w:cstheme="minorHAnsi"/>
        </w:rPr>
        <w:t>Wij verwerken nooit meer gegevens dan noodzakelijk.</w:t>
      </w:r>
    </w:p>
    <w:p w:rsidRPr="00175843" w:rsidR="00175843" w:rsidP="00175843" w:rsidRDefault="00E00DBC" w14:paraId="514DDD39" w14:textId="77777777">
      <w:pPr>
        <w:rPr>
          <w:rFonts w:cstheme="minorHAnsi"/>
        </w:rPr>
      </w:pPr>
      <w:r>
        <w:rPr>
          <w:rFonts w:cstheme="minorHAnsi"/>
        </w:rPr>
        <w:pict w14:anchorId="68B4B9BD">
          <v:rect id="_x0000_i1028" style="width:0;height:1.5pt" o:hr="t" o:hrstd="t" o:hralign="center" fillcolor="#a0a0a0" stroked="f"/>
        </w:pict>
      </w:r>
    </w:p>
    <w:p w:rsidRPr="00175843" w:rsidR="00175843" w:rsidP="00175843" w:rsidRDefault="00175843" w14:paraId="332CBF28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5. Rechtsgronden voor verwerking</w:t>
      </w:r>
    </w:p>
    <w:p w:rsidRPr="00175843" w:rsidR="00175843" w:rsidP="00175843" w:rsidRDefault="00175843" w14:paraId="56AE2723" w14:textId="77777777">
      <w:pPr>
        <w:rPr>
          <w:rFonts w:cstheme="minorHAnsi"/>
        </w:rPr>
      </w:pPr>
      <w:r w:rsidRPr="00175843">
        <w:rPr>
          <w:rFonts w:cstheme="minorHAnsi"/>
        </w:rPr>
        <w:t>Wij verwerken persoonsgegevens uitsluitend op basis van de volgende rechtsgronden:</w:t>
      </w:r>
    </w:p>
    <w:p w:rsidRPr="00175843" w:rsidR="00175843" w:rsidP="00175843" w:rsidRDefault="00175843" w14:paraId="72206019" w14:textId="77777777">
      <w:pPr>
        <w:numPr>
          <w:ilvl w:val="0"/>
          <w:numId w:val="8"/>
        </w:numPr>
        <w:rPr>
          <w:rFonts w:cstheme="minorHAnsi"/>
        </w:rPr>
      </w:pPr>
      <w:r w:rsidRPr="00175843">
        <w:rPr>
          <w:rFonts w:cstheme="minorHAnsi"/>
          <w:b/>
          <w:bCs/>
        </w:rPr>
        <w:t>Uitvoering van een overeenkomst</w:t>
      </w:r>
      <w:r w:rsidRPr="00175843">
        <w:rPr>
          <w:rFonts w:cstheme="minorHAnsi"/>
        </w:rPr>
        <w:t xml:space="preserve"> (zorgverlening of arbeid)</w:t>
      </w:r>
    </w:p>
    <w:p w:rsidRPr="00175843" w:rsidR="00175843" w:rsidP="00175843" w:rsidRDefault="00175843" w14:paraId="5F139EFC" w14:textId="77777777">
      <w:pPr>
        <w:numPr>
          <w:ilvl w:val="0"/>
          <w:numId w:val="8"/>
        </w:numPr>
        <w:rPr>
          <w:rFonts w:cstheme="minorHAnsi"/>
        </w:rPr>
      </w:pPr>
      <w:r w:rsidRPr="00175843">
        <w:rPr>
          <w:rFonts w:cstheme="minorHAnsi"/>
          <w:b/>
          <w:bCs/>
        </w:rPr>
        <w:t>Toestemming</w:t>
      </w:r>
      <w:r w:rsidRPr="00175843">
        <w:rPr>
          <w:rFonts w:cstheme="minorHAnsi"/>
        </w:rPr>
        <w:t>, wanneer vereist</w:t>
      </w:r>
    </w:p>
    <w:p w:rsidRPr="00175843" w:rsidR="00175843" w:rsidP="00175843" w:rsidRDefault="00175843" w14:paraId="0EC705C9" w14:textId="77777777">
      <w:pPr>
        <w:numPr>
          <w:ilvl w:val="0"/>
          <w:numId w:val="8"/>
        </w:numPr>
        <w:rPr>
          <w:rFonts w:cstheme="minorHAnsi"/>
        </w:rPr>
      </w:pPr>
      <w:r w:rsidRPr="00175843">
        <w:rPr>
          <w:rFonts w:cstheme="minorHAnsi"/>
          <w:b/>
          <w:bCs/>
        </w:rPr>
        <w:t>Wettelijke verplichting</w:t>
      </w:r>
      <w:r w:rsidRPr="00175843">
        <w:rPr>
          <w:rFonts w:cstheme="minorHAnsi"/>
        </w:rPr>
        <w:t xml:space="preserve">, zoals </w:t>
      </w:r>
      <w:proofErr w:type="spellStart"/>
      <w:r w:rsidRPr="00175843">
        <w:rPr>
          <w:rFonts w:cstheme="minorHAnsi"/>
        </w:rPr>
        <w:t>Wkkgz</w:t>
      </w:r>
      <w:proofErr w:type="spellEnd"/>
      <w:r w:rsidRPr="00175843">
        <w:rPr>
          <w:rFonts w:cstheme="minorHAnsi"/>
        </w:rPr>
        <w:t>, belastingwetgeving of gemeentelijke eisen</w:t>
      </w:r>
    </w:p>
    <w:p w:rsidRPr="00175843" w:rsidR="00175843" w:rsidP="00175843" w:rsidRDefault="00175843" w14:paraId="0435BA81" w14:textId="77777777">
      <w:pPr>
        <w:numPr>
          <w:ilvl w:val="0"/>
          <w:numId w:val="8"/>
        </w:numPr>
        <w:rPr>
          <w:rFonts w:cstheme="minorHAnsi"/>
        </w:rPr>
      </w:pPr>
      <w:r w:rsidRPr="00175843">
        <w:rPr>
          <w:rFonts w:cstheme="minorHAnsi"/>
          <w:b/>
          <w:bCs/>
        </w:rPr>
        <w:t>Vitale belangen</w:t>
      </w:r>
      <w:r w:rsidRPr="00175843">
        <w:rPr>
          <w:rFonts w:cstheme="minorHAnsi"/>
        </w:rPr>
        <w:t>, wanneer er sprake is van acute veiligheid</w:t>
      </w:r>
    </w:p>
    <w:p w:rsidRPr="00175843" w:rsidR="00175843" w:rsidP="00175843" w:rsidRDefault="00175843" w14:paraId="1C40891C" w14:textId="77777777">
      <w:pPr>
        <w:numPr>
          <w:ilvl w:val="0"/>
          <w:numId w:val="8"/>
        </w:numPr>
        <w:rPr>
          <w:rFonts w:cstheme="minorHAnsi"/>
        </w:rPr>
      </w:pPr>
      <w:r w:rsidRPr="00175843">
        <w:rPr>
          <w:rFonts w:cstheme="minorHAnsi"/>
          <w:b/>
          <w:bCs/>
        </w:rPr>
        <w:t>Gerechtvaardigd belang</w:t>
      </w:r>
      <w:r w:rsidRPr="00175843">
        <w:rPr>
          <w:rFonts w:cstheme="minorHAnsi"/>
        </w:rPr>
        <w:t>, bijvoorbeeld beveiliging van systemen</w:t>
      </w:r>
    </w:p>
    <w:p w:rsidRPr="00175843" w:rsidR="00175843" w:rsidP="00175843" w:rsidRDefault="00175843" w14:paraId="72D8AB05" w14:textId="77777777">
      <w:pPr>
        <w:numPr>
          <w:ilvl w:val="0"/>
          <w:numId w:val="8"/>
        </w:numPr>
        <w:rPr>
          <w:rFonts w:cstheme="minorHAnsi"/>
        </w:rPr>
      </w:pPr>
      <w:r w:rsidRPr="00175843">
        <w:rPr>
          <w:rFonts w:cstheme="minorHAnsi"/>
          <w:b/>
          <w:bCs/>
        </w:rPr>
        <w:t>Taak van algemeen belang</w:t>
      </w:r>
      <w:r w:rsidRPr="00175843">
        <w:rPr>
          <w:rFonts w:cstheme="minorHAnsi"/>
        </w:rPr>
        <w:t xml:space="preserve">, zoals jeugdhulp of </w:t>
      </w:r>
      <w:proofErr w:type="spellStart"/>
      <w:r w:rsidRPr="00175843">
        <w:rPr>
          <w:rFonts w:cstheme="minorHAnsi"/>
        </w:rPr>
        <w:t>Wmo</w:t>
      </w:r>
      <w:proofErr w:type="spellEnd"/>
      <w:r w:rsidRPr="00175843">
        <w:rPr>
          <w:rFonts w:cstheme="minorHAnsi"/>
        </w:rPr>
        <w:noBreakHyphen/>
        <w:t>uitvoering</w:t>
      </w:r>
    </w:p>
    <w:p w:rsidRPr="00175843" w:rsidR="00175843" w:rsidP="00175843" w:rsidRDefault="00E00DBC" w14:paraId="7D25D354" w14:textId="77777777">
      <w:pPr>
        <w:rPr>
          <w:rFonts w:cstheme="minorHAnsi"/>
        </w:rPr>
      </w:pPr>
      <w:r>
        <w:rPr>
          <w:rFonts w:cstheme="minorHAnsi"/>
        </w:rPr>
        <w:pict w14:anchorId="78467C8C">
          <v:rect id="_x0000_i1029" style="width:0;height:1.5pt" o:hr="t" o:hrstd="t" o:hralign="center" fillcolor="#a0a0a0" stroked="f"/>
        </w:pict>
      </w:r>
    </w:p>
    <w:p w:rsidRPr="00175843" w:rsidR="00175843" w:rsidP="00175843" w:rsidRDefault="00175843" w14:paraId="2F2928BD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6. Met wie delen wij persoonsgegevens?</w:t>
      </w:r>
    </w:p>
    <w:p w:rsidRPr="00175843" w:rsidR="00175843" w:rsidP="00175843" w:rsidRDefault="00175843" w14:paraId="590CB1CD" w14:textId="77777777">
      <w:pPr>
        <w:rPr>
          <w:rFonts w:cstheme="minorHAnsi"/>
        </w:rPr>
      </w:pPr>
      <w:r w:rsidRPr="00175843">
        <w:rPr>
          <w:rFonts w:cstheme="minorHAnsi"/>
        </w:rPr>
        <w:t>Wij delen persoonsgegevens alleen wanneer dat noodzakelijk is voor de uitvoering van onze zorg- en administratieve taken, zoals:</w:t>
      </w:r>
    </w:p>
    <w:p w:rsidRPr="00175843" w:rsidR="00175843" w:rsidP="00175843" w:rsidRDefault="00175843" w14:paraId="570DE8D4" w14:textId="77777777">
      <w:pPr>
        <w:numPr>
          <w:ilvl w:val="0"/>
          <w:numId w:val="9"/>
        </w:numPr>
        <w:rPr>
          <w:rFonts w:cstheme="minorHAnsi"/>
        </w:rPr>
      </w:pPr>
      <w:r w:rsidRPr="00175843">
        <w:rPr>
          <w:rFonts w:cstheme="minorHAnsi"/>
        </w:rPr>
        <w:t>Gemeenten, zorgverzekeraars en verwijzende instanties</w:t>
      </w:r>
    </w:p>
    <w:p w:rsidRPr="00175843" w:rsidR="00175843" w:rsidP="00175843" w:rsidRDefault="00175843" w14:paraId="4BA9E14F" w14:textId="77777777">
      <w:pPr>
        <w:numPr>
          <w:ilvl w:val="0"/>
          <w:numId w:val="9"/>
        </w:numPr>
        <w:rPr>
          <w:rFonts w:cstheme="minorHAnsi"/>
        </w:rPr>
      </w:pPr>
      <w:r w:rsidRPr="00175843">
        <w:rPr>
          <w:rFonts w:cstheme="minorHAnsi"/>
        </w:rPr>
        <w:t>Huisartsen of andere zorgprofessionals (indien nodig voor zorgcontinuïteit)</w:t>
      </w:r>
    </w:p>
    <w:p w:rsidRPr="00175843" w:rsidR="00175843" w:rsidP="00175843" w:rsidRDefault="00175843" w14:paraId="4F357ACD" w14:textId="77777777">
      <w:pPr>
        <w:numPr>
          <w:ilvl w:val="0"/>
          <w:numId w:val="9"/>
        </w:numPr>
        <w:rPr>
          <w:rFonts w:cstheme="minorHAnsi"/>
        </w:rPr>
      </w:pPr>
      <w:r w:rsidRPr="00175843">
        <w:rPr>
          <w:rFonts w:cstheme="minorHAnsi"/>
        </w:rPr>
        <w:t>Externe vertrouwenspersonen, klachtenfunctionaris (</w:t>
      </w:r>
      <w:proofErr w:type="spellStart"/>
      <w:r w:rsidRPr="00175843">
        <w:rPr>
          <w:rFonts w:cstheme="minorHAnsi"/>
        </w:rPr>
        <w:t>Wkkgz</w:t>
      </w:r>
      <w:proofErr w:type="spellEnd"/>
      <w:r w:rsidRPr="00175843">
        <w:rPr>
          <w:rFonts w:cstheme="minorHAnsi"/>
        </w:rPr>
        <w:t>)</w:t>
      </w:r>
    </w:p>
    <w:p w:rsidRPr="00175843" w:rsidR="00175843" w:rsidP="00175843" w:rsidRDefault="00175843" w14:paraId="51B4E1EA" w14:textId="77777777">
      <w:pPr>
        <w:numPr>
          <w:ilvl w:val="0"/>
          <w:numId w:val="9"/>
        </w:numPr>
        <w:rPr>
          <w:rFonts w:cstheme="minorHAnsi"/>
        </w:rPr>
      </w:pPr>
      <w:r w:rsidRPr="00175843">
        <w:rPr>
          <w:rFonts w:cstheme="minorHAnsi"/>
        </w:rPr>
        <w:t>Inspectie Gezondheidszorg en Jeugd (IGJ), bij wettelijke meldingen</w:t>
      </w:r>
    </w:p>
    <w:p w:rsidRPr="00175843" w:rsidR="00175843" w:rsidP="00175843" w:rsidRDefault="00175843" w14:paraId="234BA6E0" w14:textId="77777777">
      <w:pPr>
        <w:numPr>
          <w:ilvl w:val="0"/>
          <w:numId w:val="9"/>
        </w:numPr>
        <w:rPr>
          <w:rFonts w:cstheme="minorHAnsi"/>
        </w:rPr>
      </w:pPr>
      <w:r w:rsidRPr="00175843">
        <w:rPr>
          <w:rFonts w:cstheme="minorHAnsi"/>
        </w:rPr>
        <w:t>Softwareleveranciers en ICT</w:t>
      </w:r>
      <w:r w:rsidRPr="00175843">
        <w:rPr>
          <w:rFonts w:cstheme="minorHAnsi"/>
        </w:rPr>
        <w:noBreakHyphen/>
        <w:t>partijen die onze systemen beheren</w:t>
      </w:r>
    </w:p>
    <w:p w:rsidRPr="00175843" w:rsidR="00175843" w:rsidP="00175843" w:rsidRDefault="00175843" w14:paraId="284DA330" w14:textId="77777777">
      <w:pPr>
        <w:numPr>
          <w:ilvl w:val="0"/>
          <w:numId w:val="9"/>
        </w:numPr>
        <w:rPr>
          <w:rFonts w:cstheme="minorHAnsi"/>
        </w:rPr>
      </w:pPr>
      <w:r w:rsidRPr="00175843">
        <w:rPr>
          <w:rFonts w:cstheme="minorHAnsi"/>
        </w:rPr>
        <w:t>Boekhouding en salariskantoor (arbeidsgegevens)</w:t>
      </w:r>
    </w:p>
    <w:p w:rsidRPr="00175843" w:rsidR="00175843" w:rsidP="00175843" w:rsidRDefault="00175843" w14:paraId="457A2AAD" w14:textId="77777777">
      <w:pPr>
        <w:rPr>
          <w:rFonts w:cstheme="minorHAnsi"/>
        </w:rPr>
      </w:pPr>
      <w:r w:rsidRPr="00175843">
        <w:rPr>
          <w:rFonts w:cstheme="minorHAnsi"/>
        </w:rPr>
        <w:t xml:space="preserve">Met al deze partijen sluiten wij een </w:t>
      </w:r>
      <w:r w:rsidRPr="00175843">
        <w:rPr>
          <w:rFonts w:cstheme="minorHAnsi"/>
          <w:b/>
          <w:bCs/>
        </w:rPr>
        <w:t>verwerkersovereenkomst</w:t>
      </w:r>
      <w:r w:rsidRPr="00175843">
        <w:rPr>
          <w:rFonts w:cstheme="minorHAnsi"/>
        </w:rPr>
        <w:t>, zodat uw gegevens veilig en vertrouwelijk worden verwerkt.</w:t>
      </w:r>
    </w:p>
    <w:p w:rsidRPr="00175843" w:rsidR="00175843" w:rsidP="00175843" w:rsidRDefault="00E00DBC" w14:paraId="7AC3F833" w14:textId="77777777">
      <w:pPr>
        <w:rPr>
          <w:rFonts w:cstheme="minorHAnsi"/>
        </w:rPr>
      </w:pPr>
      <w:r>
        <w:rPr>
          <w:rFonts w:cstheme="minorHAnsi"/>
        </w:rPr>
        <w:pict w14:anchorId="4324EE7C">
          <v:rect id="_x0000_i1030" style="width:0;height:1.5pt" o:hr="t" o:hrstd="t" o:hralign="center" fillcolor="#a0a0a0" stroked="f"/>
        </w:pict>
      </w:r>
    </w:p>
    <w:p w:rsidRPr="00175843" w:rsidR="00175843" w:rsidP="00175843" w:rsidRDefault="00175843" w14:paraId="4B15B610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7. Hoe beveiligen wij uw gegevens?</w:t>
      </w:r>
    </w:p>
    <w:p w:rsidRPr="00175843" w:rsidR="00175843" w:rsidP="00175843" w:rsidRDefault="00175843" w14:paraId="1AF64F45" w14:textId="77777777">
      <w:pPr>
        <w:rPr>
          <w:rFonts w:cstheme="minorHAnsi"/>
        </w:rPr>
      </w:pPr>
      <w:r w:rsidRPr="00175843">
        <w:rPr>
          <w:rFonts w:cstheme="minorHAnsi"/>
        </w:rPr>
        <w:t xml:space="preserve">De </w:t>
      </w:r>
      <w:proofErr w:type="spellStart"/>
      <w:r w:rsidRPr="00175843">
        <w:rPr>
          <w:rFonts w:cstheme="minorHAnsi"/>
        </w:rPr>
        <w:t>ZorgParels</w:t>
      </w:r>
      <w:proofErr w:type="spellEnd"/>
      <w:r w:rsidRPr="00175843">
        <w:rPr>
          <w:rFonts w:cstheme="minorHAnsi"/>
        </w:rPr>
        <w:t xml:space="preserve"> neemt passende technische en organisatorische maatregelen om persoonsgegevens te beveiligen, waaronder:</w:t>
      </w:r>
    </w:p>
    <w:p w:rsidRPr="00175843" w:rsidR="00175843" w:rsidP="00175843" w:rsidRDefault="00175843" w14:paraId="764BBA2B" w14:textId="77777777">
      <w:pPr>
        <w:numPr>
          <w:ilvl w:val="0"/>
          <w:numId w:val="10"/>
        </w:numPr>
        <w:rPr>
          <w:rFonts w:cstheme="minorHAnsi"/>
        </w:rPr>
      </w:pPr>
      <w:r w:rsidRPr="00175843">
        <w:rPr>
          <w:rFonts w:cstheme="minorHAnsi"/>
        </w:rPr>
        <w:t>Beveiligde systemen en versleutelde verbindingen</w:t>
      </w:r>
    </w:p>
    <w:p w:rsidRPr="00175843" w:rsidR="00175843" w:rsidP="00175843" w:rsidRDefault="00175843" w14:paraId="5231F4FD" w14:textId="77777777">
      <w:pPr>
        <w:numPr>
          <w:ilvl w:val="0"/>
          <w:numId w:val="10"/>
        </w:numPr>
        <w:rPr>
          <w:rFonts w:cstheme="minorHAnsi"/>
        </w:rPr>
      </w:pPr>
      <w:r w:rsidRPr="00175843">
        <w:rPr>
          <w:rFonts w:cstheme="minorHAnsi"/>
        </w:rPr>
        <w:t>Sterk wachtwoord</w:t>
      </w:r>
      <w:r w:rsidRPr="00175843">
        <w:rPr>
          <w:rFonts w:cstheme="minorHAnsi"/>
        </w:rPr>
        <w:noBreakHyphen/>
        <w:t xml:space="preserve"> en autorisatiebeleid</w:t>
      </w:r>
    </w:p>
    <w:p w:rsidRPr="00175843" w:rsidR="00175843" w:rsidP="00175843" w:rsidRDefault="00175843" w14:paraId="61906101" w14:textId="77777777">
      <w:pPr>
        <w:numPr>
          <w:ilvl w:val="0"/>
          <w:numId w:val="10"/>
        </w:numPr>
        <w:rPr>
          <w:rFonts w:cstheme="minorHAnsi"/>
        </w:rPr>
      </w:pPr>
      <w:proofErr w:type="spellStart"/>
      <w:r w:rsidRPr="00175843">
        <w:rPr>
          <w:rFonts w:cstheme="minorHAnsi"/>
        </w:rPr>
        <w:t>Logging</w:t>
      </w:r>
      <w:proofErr w:type="spellEnd"/>
      <w:r w:rsidRPr="00175843">
        <w:rPr>
          <w:rFonts w:cstheme="minorHAnsi"/>
        </w:rPr>
        <w:t xml:space="preserve"> en monitoring van systemen</w:t>
      </w:r>
    </w:p>
    <w:p w:rsidRPr="00175843" w:rsidR="00175843" w:rsidP="00175843" w:rsidRDefault="00175843" w14:paraId="7AE64E0F" w14:textId="77777777">
      <w:pPr>
        <w:numPr>
          <w:ilvl w:val="0"/>
          <w:numId w:val="10"/>
        </w:numPr>
        <w:rPr>
          <w:rFonts w:cstheme="minorHAnsi"/>
        </w:rPr>
      </w:pPr>
      <w:r w:rsidRPr="00175843">
        <w:rPr>
          <w:rFonts w:cstheme="minorHAnsi"/>
        </w:rPr>
        <w:t>Beveiligde opslag en back</w:t>
      </w:r>
      <w:r w:rsidRPr="00175843">
        <w:rPr>
          <w:rFonts w:cstheme="minorHAnsi"/>
        </w:rPr>
        <w:noBreakHyphen/>
        <w:t>ups</w:t>
      </w:r>
    </w:p>
    <w:p w:rsidRPr="00175843" w:rsidR="00175843" w:rsidP="00175843" w:rsidRDefault="00175843" w14:paraId="704D8876" w14:textId="77777777">
      <w:pPr>
        <w:numPr>
          <w:ilvl w:val="0"/>
          <w:numId w:val="10"/>
        </w:numPr>
        <w:rPr>
          <w:rFonts w:cstheme="minorHAnsi"/>
        </w:rPr>
      </w:pPr>
      <w:r w:rsidRPr="00175843">
        <w:rPr>
          <w:rFonts w:cstheme="minorHAnsi"/>
        </w:rPr>
        <w:t>Geheimhoudingsverklaringen voor alle medewerkers</w:t>
      </w:r>
    </w:p>
    <w:p w:rsidRPr="00175843" w:rsidR="00175843" w:rsidP="00175843" w:rsidRDefault="00175843" w14:paraId="6979102D" w14:textId="77777777">
      <w:pPr>
        <w:numPr>
          <w:ilvl w:val="0"/>
          <w:numId w:val="10"/>
        </w:numPr>
        <w:rPr>
          <w:rFonts w:cstheme="minorHAnsi"/>
        </w:rPr>
      </w:pPr>
      <w:r w:rsidRPr="00175843">
        <w:rPr>
          <w:rFonts w:cstheme="minorHAnsi"/>
        </w:rPr>
        <w:t>Regelmatige privacy</w:t>
      </w:r>
      <w:r w:rsidRPr="00175843">
        <w:rPr>
          <w:rFonts w:cstheme="minorHAnsi"/>
        </w:rPr>
        <w:noBreakHyphen/>
        <w:t xml:space="preserve"> en beveiligingsaudits (HKZ)</w:t>
      </w:r>
    </w:p>
    <w:p w:rsidRPr="00175843" w:rsidR="00175843" w:rsidP="00175843" w:rsidRDefault="00175843" w14:paraId="646E6B2F" w14:textId="77777777">
      <w:pPr>
        <w:numPr>
          <w:ilvl w:val="0"/>
          <w:numId w:val="10"/>
        </w:numPr>
        <w:rPr>
          <w:rFonts w:cstheme="minorHAnsi"/>
        </w:rPr>
      </w:pPr>
      <w:r w:rsidRPr="00175843">
        <w:rPr>
          <w:rFonts w:cstheme="minorHAnsi"/>
        </w:rPr>
        <w:t>Duidelijk datalekprotocol</w:t>
      </w:r>
    </w:p>
    <w:p w:rsidRPr="00175843" w:rsidR="00175843" w:rsidP="00175843" w:rsidRDefault="00E00DBC" w14:paraId="7B12C5EF" w14:textId="77777777">
      <w:pPr>
        <w:rPr>
          <w:rFonts w:cstheme="minorHAnsi"/>
        </w:rPr>
      </w:pPr>
      <w:r>
        <w:rPr>
          <w:rFonts w:cstheme="minorHAnsi"/>
        </w:rPr>
        <w:pict w14:anchorId="7ADDECFA">
          <v:rect id="_x0000_i1031" style="width:0;height:1.5pt" o:hr="t" o:hrstd="t" o:hralign="center" fillcolor="#a0a0a0" stroked="f"/>
        </w:pict>
      </w:r>
    </w:p>
    <w:p w:rsidRPr="00175843" w:rsidR="00175843" w:rsidP="00175843" w:rsidRDefault="00175843" w14:paraId="1A405631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8. Bewaartermijnen</w:t>
      </w:r>
    </w:p>
    <w:p w:rsidRPr="00175843" w:rsidR="00175843" w:rsidP="00175843" w:rsidRDefault="00175843" w14:paraId="31374CB9" w14:textId="77777777">
      <w:pPr>
        <w:rPr>
          <w:rFonts w:cstheme="minorHAnsi"/>
        </w:rPr>
      </w:pPr>
      <w:r w:rsidRPr="00175843">
        <w:rPr>
          <w:rFonts w:cstheme="minorHAnsi"/>
        </w:rPr>
        <w:t>Wij bewaren persoonsgegevens niet langer dan noodzakelijk.</w:t>
      </w:r>
      <w:r w:rsidRPr="00175843">
        <w:rPr>
          <w:rFonts w:cstheme="minorHAnsi"/>
        </w:rPr>
        <w:br/>
      </w:r>
      <w:r w:rsidRPr="00175843">
        <w:rPr>
          <w:rFonts w:cstheme="minorHAnsi"/>
        </w:rPr>
        <w:t>De volgende termijnen gelden:</w:t>
      </w:r>
    </w:p>
    <w:p w:rsidRPr="00175843" w:rsidR="00175843" w:rsidP="00175843" w:rsidRDefault="00175843" w14:paraId="31873484" w14:textId="77777777">
      <w:pPr>
        <w:numPr>
          <w:ilvl w:val="0"/>
          <w:numId w:val="11"/>
        </w:numPr>
        <w:rPr>
          <w:rFonts w:cstheme="minorHAnsi"/>
        </w:rPr>
      </w:pPr>
      <w:r w:rsidRPr="00175843">
        <w:rPr>
          <w:rFonts w:cstheme="minorHAnsi"/>
          <w:b/>
          <w:bCs/>
        </w:rPr>
        <w:t>Zorgdossiers</w:t>
      </w:r>
      <w:r w:rsidRPr="00175843">
        <w:rPr>
          <w:rFonts w:cstheme="minorHAnsi"/>
        </w:rPr>
        <w:t>: 20 jaar na beëindiging van zorg (volgens WGBO)</w:t>
      </w:r>
    </w:p>
    <w:p w:rsidRPr="00175843" w:rsidR="00175843" w:rsidP="00175843" w:rsidRDefault="00175843" w14:paraId="2AF68798" w14:textId="77777777">
      <w:pPr>
        <w:numPr>
          <w:ilvl w:val="0"/>
          <w:numId w:val="11"/>
        </w:numPr>
        <w:rPr>
          <w:rFonts w:cstheme="minorHAnsi"/>
        </w:rPr>
      </w:pPr>
      <w:r w:rsidRPr="00175843">
        <w:rPr>
          <w:rFonts w:cstheme="minorHAnsi"/>
          <w:b/>
          <w:bCs/>
        </w:rPr>
        <w:t>Administratieve gegevens</w:t>
      </w:r>
      <w:r w:rsidRPr="00175843">
        <w:rPr>
          <w:rFonts w:cstheme="minorHAnsi"/>
        </w:rPr>
        <w:t>: 7 jaar (Belastingwet)</w:t>
      </w:r>
    </w:p>
    <w:p w:rsidRPr="00175843" w:rsidR="00175843" w:rsidP="00175843" w:rsidRDefault="00175843" w14:paraId="4EBC8B50" w14:textId="77777777">
      <w:pPr>
        <w:numPr>
          <w:ilvl w:val="0"/>
          <w:numId w:val="11"/>
        </w:numPr>
        <w:rPr>
          <w:rFonts w:cstheme="minorHAnsi"/>
        </w:rPr>
      </w:pPr>
      <w:r w:rsidRPr="00175843">
        <w:rPr>
          <w:rFonts w:cstheme="minorHAnsi"/>
          <w:b/>
          <w:bCs/>
        </w:rPr>
        <w:t>Sollicitatiegegevens</w:t>
      </w:r>
      <w:r w:rsidRPr="00175843">
        <w:rPr>
          <w:rFonts w:cstheme="minorHAnsi"/>
        </w:rPr>
        <w:t>: 4 weken, of 1 jaar met toestemming</w:t>
      </w:r>
    </w:p>
    <w:p w:rsidRPr="00175843" w:rsidR="00175843" w:rsidP="00175843" w:rsidRDefault="00175843" w14:paraId="323965A3" w14:textId="77777777">
      <w:pPr>
        <w:numPr>
          <w:ilvl w:val="0"/>
          <w:numId w:val="11"/>
        </w:numPr>
        <w:rPr>
          <w:rFonts w:cstheme="minorHAnsi"/>
        </w:rPr>
      </w:pPr>
      <w:r w:rsidRPr="00175843">
        <w:rPr>
          <w:rFonts w:cstheme="minorHAnsi"/>
          <w:b/>
          <w:bCs/>
        </w:rPr>
        <w:t>MIC- en kwaliteitsmeldingen</w:t>
      </w:r>
      <w:r w:rsidRPr="00175843">
        <w:rPr>
          <w:rFonts w:cstheme="minorHAnsi"/>
        </w:rPr>
        <w:t xml:space="preserve">: </w:t>
      </w:r>
      <w:proofErr w:type="gramStart"/>
      <w:r w:rsidRPr="00175843">
        <w:rPr>
          <w:rFonts w:cstheme="minorHAnsi"/>
        </w:rPr>
        <w:t>conform</w:t>
      </w:r>
      <w:proofErr w:type="gramEnd"/>
      <w:r w:rsidRPr="00175843">
        <w:rPr>
          <w:rFonts w:cstheme="minorHAnsi"/>
        </w:rPr>
        <w:t xml:space="preserve"> HKZ-termijnen of zolang noodzakelijk</w:t>
      </w:r>
    </w:p>
    <w:p w:rsidRPr="00175843" w:rsidR="00175843" w:rsidP="00175843" w:rsidRDefault="00175843" w14:paraId="5EFCF56E" w14:textId="77777777">
      <w:pPr>
        <w:numPr>
          <w:ilvl w:val="0"/>
          <w:numId w:val="11"/>
        </w:numPr>
        <w:rPr>
          <w:rFonts w:cstheme="minorHAnsi"/>
        </w:rPr>
      </w:pPr>
      <w:r w:rsidRPr="00175843">
        <w:rPr>
          <w:rFonts w:cstheme="minorHAnsi"/>
          <w:b/>
          <w:bCs/>
        </w:rPr>
        <w:t>Contactgegevens via formulieren</w:t>
      </w:r>
      <w:r w:rsidRPr="00175843">
        <w:rPr>
          <w:rFonts w:cstheme="minorHAnsi"/>
        </w:rPr>
        <w:t>: maximaal 1 jaar</w:t>
      </w:r>
    </w:p>
    <w:p w:rsidRPr="00175843" w:rsidR="00175843" w:rsidP="00175843" w:rsidRDefault="00E00DBC" w14:paraId="29606749" w14:textId="77777777">
      <w:pPr>
        <w:rPr>
          <w:rFonts w:cstheme="minorHAnsi"/>
        </w:rPr>
      </w:pPr>
      <w:r>
        <w:rPr>
          <w:rFonts w:cstheme="minorHAnsi"/>
        </w:rPr>
        <w:pict w14:anchorId="2ED91C2C">
          <v:rect id="_x0000_i1032" style="width:0;height:1.5pt" o:hr="t" o:hrstd="t" o:hralign="center" fillcolor="#a0a0a0" stroked="f"/>
        </w:pict>
      </w:r>
    </w:p>
    <w:p w:rsidRPr="00175843" w:rsidR="00175843" w:rsidP="00175843" w:rsidRDefault="00175843" w14:paraId="72672BB1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9. Uw rechten</w:t>
      </w:r>
    </w:p>
    <w:p w:rsidRPr="00175843" w:rsidR="00175843" w:rsidP="00175843" w:rsidRDefault="00175843" w14:paraId="7B040CC6" w14:textId="77777777">
      <w:pPr>
        <w:rPr>
          <w:rFonts w:cstheme="minorHAnsi"/>
        </w:rPr>
      </w:pPr>
      <w:r w:rsidRPr="00175843">
        <w:rPr>
          <w:rFonts w:cstheme="minorHAnsi"/>
        </w:rPr>
        <w:t>U heeft volgens de AVG de volgende rechten:</w:t>
      </w:r>
    </w:p>
    <w:p w:rsidRPr="00175843" w:rsidR="00175843" w:rsidP="00175843" w:rsidRDefault="00175843" w14:paraId="656B0249" w14:textId="77777777">
      <w:pPr>
        <w:numPr>
          <w:ilvl w:val="0"/>
          <w:numId w:val="12"/>
        </w:numPr>
        <w:rPr>
          <w:rFonts w:cstheme="minorHAnsi"/>
        </w:rPr>
      </w:pPr>
      <w:r w:rsidRPr="00175843">
        <w:rPr>
          <w:rFonts w:cstheme="minorHAnsi"/>
        </w:rPr>
        <w:t>Recht op inzage</w:t>
      </w:r>
    </w:p>
    <w:p w:rsidRPr="00175843" w:rsidR="00175843" w:rsidP="00175843" w:rsidRDefault="00175843" w14:paraId="55439C2F" w14:textId="77777777">
      <w:pPr>
        <w:numPr>
          <w:ilvl w:val="0"/>
          <w:numId w:val="12"/>
        </w:numPr>
        <w:rPr>
          <w:rFonts w:cstheme="minorHAnsi"/>
        </w:rPr>
      </w:pPr>
      <w:r w:rsidRPr="00175843">
        <w:rPr>
          <w:rFonts w:cstheme="minorHAnsi"/>
        </w:rPr>
        <w:t>Recht op rectificatie</w:t>
      </w:r>
    </w:p>
    <w:p w:rsidRPr="00175843" w:rsidR="00175843" w:rsidP="00175843" w:rsidRDefault="00175843" w14:paraId="1DCBA5F8" w14:textId="77777777">
      <w:pPr>
        <w:numPr>
          <w:ilvl w:val="0"/>
          <w:numId w:val="12"/>
        </w:numPr>
        <w:rPr>
          <w:rFonts w:cstheme="minorHAnsi"/>
        </w:rPr>
      </w:pPr>
      <w:r w:rsidRPr="00175843">
        <w:rPr>
          <w:rFonts w:cstheme="minorHAnsi"/>
        </w:rPr>
        <w:t>Recht op verwijdering (voor zover wettelijk toegestaan)</w:t>
      </w:r>
    </w:p>
    <w:p w:rsidRPr="00175843" w:rsidR="00175843" w:rsidP="00175843" w:rsidRDefault="00175843" w14:paraId="28AAEE57" w14:textId="77777777">
      <w:pPr>
        <w:numPr>
          <w:ilvl w:val="0"/>
          <w:numId w:val="12"/>
        </w:numPr>
        <w:rPr>
          <w:rFonts w:cstheme="minorHAnsi"/>
        </w:rPr>
      </w:pPr>
      <w:r w:rsidRPr="00175843">
        <w:rPr>
          <w:rFonts w:cstheme="minorHAnsi"/>
        </w:rPr>
        <w:t>Recht op beperking van verwerking</w:t>
      </w:r>
    </w:p>
    <w:p w:rsidRPr="00175843" w:rsidR="00175843" w:rsidP="00175843" w:rsidRDefault="00175843" w14:paraId="408651E1" w14:textId="77777777">
      <w:pPr>
        <w:numPr>
          <w:ilvl w:val="0"/>
          <w:numId w:val="12"/>
        </w:numPr>
        <w:rPr>
          <w:rFonts w:cstheme="minorHAnsi"/>
        </w:rPr>
      </w:pPr>
      <w:r w:rsidRPr="00175843">
        <w:rPr>
          <w:rFonts w:cstheme="minorHAnsi"/>
        </w:rPr>
        <w:t>Recht op bezwaar</w:t>
      </w:r>
    </w:p>
    <w:p w:rsidRPr="00175843" w:rsidR="00175843" w:rsidP="00175843" w:rsidRDefault="00175843" w14:paraId="7BFFE925" w14:textId="77777777">
      <w:pPr>
        <w:numPr>
          <w:ilvl w:val="0"/>
          <w:numId w:val="12"/>
        </w:numPr>
        <w:rPr>
          <w:rFonts w:cstheme="minorHAnsi"/>
        </w:rPr>
      </w:pPr>
      <w:r w:rsidRPr="00175843">
        <w:rPr>
          <w:rFonts w:cstheme="minorHAnsi"/>
        </w:rPr>
        <w:t xml:space="preserve">Recht op </w:t>
      </w:r>
      <w:proofErr w:type="spellStart"/>
      <w:r w:rsidRPr="00175843">
        <w:rPr>
          <w:rFonts w:cstheme="minorHAnsi"/>
        </w:rPr>
        <w:t>dataportabiliteit</w:t>
      </w:r>
      <w:proofErr w:type="spellEnd"/>
    </w:p>
    <w:p w:rsidRPr="00175843" w:rsidR="00175843" w:rsidP="00175843" w:rsidRDefault="00175843" w14:paraId="23A02A6D" w14:textId="77777777">
      <w:pPr>
        <w:numPr>
          <w:ilvl w:val="0"/>
          <w:numId w:val="12"/>
        </w:numPr>
        <w:rPr>
          <w:rFonts w:cstheme="minorHAnsi"/>
        </w:rPr>
      </w:pPr>
      <w:r w:rsidRPr="00175843">
        <w:rPr>
          <w:rFonts w:cstheme="minorHAnsi"/>
        </w:rPr>
        <w:t>Recht om uw toestemming in te trekken</w:t>
      </w:r>
    </w:p>
    <w:p w:rsidRPr="00175843" w:rsidR="00175843" w:rsidP="00175843" w:rsidRDefault="00175843" w14:paraId="52886659" w14:textId="77777777">
      <w:pPr>
        <w:rPr>
          <w:rFonts w:cstheme="minorHAnsi"/>
        </w:rPr>
      </w:pPr>
      <w:r w:rsidRPr="00175843">
        <w:rPr>
          <w:rFonts w:cstheme="minorHAnsi"/>
        </w:rPr>
        <w:t>Een verzoek kunt u indienen via:</w:t>
      </w:r>
      <w:r w:rsidRPr="00175843">
        <w:rPr>
          <w:rFonts w:cstheme="minorHAnsi"/>
        </w:rPr>
        <w:br/>
      </w:r>
      <w:r w:rsidRPr="00175843">
        <w:rPr>
          <w:rFonts w:cstheme="minorHAnsi"/>
          <w:b/>
          <w:bCs/>
        </w:rPr>
        <w:t>E-mail: [privacy e-mailadres]</w:t>
      </w:r>
    </w:p>
    <w:p w:rsidRPr="00175843" w:rsidR="00175843" w:rsidP="00175843" w:rsidRDefault="00175843" w14:paraId="55CB3A80" w14:textId="77777777">
      <w:pPr>
        <w:rPr>
          <w:rFonts w:cstheme="minorHAnsi"/>
        </w:rPr>
      </w:pPr>
      <w:r w:rsidRPr="00175843">
        <w:rPr>
          <w:rFonts w:cstheme="minorHAnsi"/>
        </w:rPr>
        <w:t>Wij reageren binnen 30 dagen.</w:t>
      </w:r>
    </w:p>
    <w:p w:rsidRPr="00175843" w:rsidR="00175843" w:rsidP="00175843" w:rsidRDefault="00E00DBC" w14:paraId="709015FE" w14:textId="77777777">
      <w:pPr>
        <w:rPr>
          <w:rFonts w:cstheme="minorHAnsi"/>
        </w:rPr>
      </w:pPr>
      <w:r>
        <w:rPr>
          <w:rFonts w:cstheme="minorHAnsi"/>
        </w:rPr>
        <w:pict w14:anchorId="5A1A8672">
          <v:rect id="_x0000_i1033" style="width:0;height:1.5pt" o:hr="t" o:hrstd="t" o:hralign="center" fillcolor="#a0a0a0" stroked="f"/>
        </w:pict>
      </w:r>
    </w:p>
    <w:p w:rsidRPr="00175843" w:rsidR="00175843" w:rsidP="00175843" w:rsidRDefault="00175843" w14:paraId="62A894C7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10. Functionaris Gegevensbescherming (FG)</w:t>
      </w:r>
    </w:p>
    <w:p w:rsidRPr="00175843" w:rsidR="00175843" w:rsidP="00175843" w:rsidRDefault="00175843" w14:paraId="78607885" w14:textId="77777777">
      <w:pPr>
        <w:rPr>
          <w:rFonts w:cstheme="minorHAnsi"/>
        </w:rPr>
      </w:pPr>
      <w:r w:rsidRPr="00175843">
        <w:rPr>
          <w:rFonts w:cstheme="minorHAnsi"/>
        </w:rPr>
        <w:t xml:space="preserve">De </w:t>
      </w:r>
      <w:proofErr w:type="spellStart"/>
      <w:r w:rsidRPr="00175843">
        <w:rPr>
          <w:rFonts w:cstheme="minorHAnsi"/>
        </w:rPr>
        <w:t>ZorgParels</w:t>
      </w:r>
      <w:proofErr w:type="spellEnd"/>
      <w:r w:rsidRPr="00175843">
        <w:rPr>
          <w:rFonts w:cstheme="minorHAnsi"/>
        </w:rPr>
        <w:t xml:space="preserve"> heeft een </w:t>
      </w:r>
      <w:r w:rsidRPr="00175843">
        <w:rPr>
          <w:rFonts w:cstheme="minorHAnsi"/>
          <w:b/>
          <w:bCs/>
        </w:rPr>
        <w:t>Functionaris Gegevensbescherming</w:t>
      </w:r>
      <w:r w:rsidRPr="00175843">
        <w:rPr>
          <w:rFonts w:cstheme="minorHAnsi"/>
        </w:rPr>
        <w:t xml:space="preserve"> aangesteld.</w:t>
      </w:r>
    </w:p>
    <w:p w:rsidRPr="00175843" w:rsidR="00175843" w:rsidP="00175843" w:rsidRDefault="00175843" w14:paraId="27FC8B8A" w14:textId="77777777">
      <w:pPr>
        <w:rPr>
          <w:rFonts w:cstheme="minorHAnsi"/>
        </w:rPr>
      </w:pPr>
      <w:r w:rsidRPr="00175843">
        <w:rPr>
          <w:rFonts w:cstheme="minorHAnsi"/>
        </w:rPr>
        <w:t>Contact FG:</w:t>
      </w:r>
      <w:r w:rsidRPr="00175843">
        <w:rPr>
          <w:rFonts w:cstheme="minorHAnsi"/>
        </w:rPr>
        <w:br/>
      </w:r>
      <w:r w:rsidRPr="00175843">
        <w:rPr>
          <w:rFonts w:cstheme="minorHAnsi"/>
          <w:b/>
          <w:bCs/>
        </w:rPr>
        <w:t>[Naam FG of Externe partij]</w:t>
      </w:r>
      <w:r w:rsidRPr="00175843">
        <w:rPr>
          <w:rFonts w:cstheme="minorHAnsi"/>
        </w:rPr>
        <w:br/>
      </w:r>
      <w:r w:rsidRPr="00175843">
        <w:rPr>
          <w:rFonts w:cstheme="minorHAnsi"/>
        </w:rPr>
        <w:t xml:space="preserve">E-mail: </w:t>
      </w:r>
      <w:r w:rsidRPr="00175843">
        <w:rPr>
          <w:rFonts w:cstheme="minorHAnsi"/>
          <w:i/>
          <w:iCs/>
        </w:rPr>
        <w:t>[FG</w:t>
      </w:r>
      <w:r w:rsidRPr="00175843">
        <w:rPr>
          <w:rFonts w:cstheme="minorHAnsi"/>
          <w:i/>
          <w:iCs/>
        </w:rPr>
        <w:noBreakHyphen/>
        <w:t>e-mailadres]</w:t>
      </w:r>
    </w:p>
    <w:p w:rsidRPr="00175843" w:rsidR="00175843" w:rsidP="00175843" w:rsidRDefault="00175843" w14:paraId="1E82057A" w14:textId="41683F56">
      <w:pPr>
        <w:rPr>
          <w:rFonts w:cstheme="minorHAnsi"/>
        </w:rPr>
      </w:pPr>
      <w:r w:rsidRPr="00175843">
        <w:rPr>
          <w:rFonts w:cstheme="minorHAnsi"/>
        </w:rPr>
        <w:t>De FG houdt toezicht op naleving van de AVG en adviseert over privacy zaken.</w:t>
      </w:r>
    </w:p>
    <w:p w:rsidRPr="00175843" w:rsidR="00175843" w:rsidP="00175843" w:rsidRDefault="00E00DBC" w14:paraId="7D18D2B6" w14:textId="77777777">
      <w:pPr>
        <w:rPr>
          <w:rFonts w:cstheme="minorHAnsi"/>
        </w:rPr>
      </w:pPr>
      <w:r>
        <w:rPr>
          <w:rFonts w:cstheme="minorHAnsi"/>
        </w:rPr>
        <w:pict w14:anchorId="46A4A1AC">
          <v:rect id="_x0000_i1034" style="width:0;height:1.5pt" o:hr="t" o:hrstd="t" o:hralign="center" fillcolor="#a0a0a0" stroked="f"/>
        </w:pict>
      </w:r>
    </w:p>
    <w:p w:rsidRPr="00175843" w:rsidR="00175843" w:rsidP="00175843" w:rsidRDefault="00175843" w14:paraId="3C589591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11. Cookies en websitegebruik</w:t>
      </w:r>
    </w:p>
    <w:p w:rsidRPr="00175843" w:rsidR="00175843" w:rsidP="00175843" w:rsidRDefault="00175843" w14:paraId="2D6EA27C" w14:textId="77777777">
      <w:pPr>
        <w:rPr>
          <w:rFonts w:cstheme="minorHAnsi"/>
        </w:rPr>
      </w:pPr>
      <w:r w:rsidRPr="00175843">
        <w:rPr>
          <w:rFonts w:cstheme="minorHAnsi"/>
        </w:rPr>
        <w:t xml:space="preserve">De </w:t>
      </w:r>
      <w:proofErr w:type="spellStart"/>
      <w:r w:rsidRPr="00175843">
        <w:rPr>
          <w:rFonts w:cstheme="minorHAnsi"/>
        </w:rPr>
        <w:t>ZorgParels</w:t>
      </w:r>
      <w:proofErr w:type="spellEnd"/>
      <w:r w:rsidRPr="00175843">
        <w:rPr>
          <w:rFonts w:cstheme="minorHAnsi"/>
        </w:rPr>
        <w:t xml:space="preserve"> gebruikt alleen cookies die noodzakelijk zijn voor het goed functioneren van de website.</w:t>
      </w:r>
      <w:r w:rsidRPr="00175843">
        <w:rPr>
          <w:rFonts w:cstheme="minorHAnsi"/>
        </w:rPr>
        <w:br/>
      </w:r>
      <w:r w:rsidRPr="00175843">
        <w:rPr>
          <w:rFonts w:cstheme="minorHAnsi"/>
        </w:rPr>
        <w:t>Wij gebruiken geen trackingcookies zonder toestemming.</w:t>
      </w:r>
    </w:p>
    <w:p w:rsidRPr="00175843" w:rsidR="00175843" w:rsidP="00175843" w:rsidRDefault="00175843" w14:paraId="085C3B7A" w14:textId="77777777">
      <w:pPr>
        <w:rPr>
          <w:rFonts w:cstheme="minorHAnsi"/>
        </w:rPr>
      </w:pPr>
      <w:proofErr w:type="gramStart"/>
      <w:r w:rsidRPr="00175843">
        <w:rPr>
          <w:rFonts w:cstheme="minorHAnsi"/>
        </w:rPr>
        <w:t>Indien</w:t>
      </w:r>
      <w:proofErr w:type="gramEnd"/>
      <w:r w:rsidRPr="00175843">
        <w:rPr>
          <w:rFonts w:cstheme="minorHAnsi"/>
        </w:rPr>
        <w:t xml:space="preserve"> wij analyse</w:t>
      </w:r>
      <w:r w:rsidRPr="00175843">
        <w:rPr>
          <w:rFonts w:cstheme="minorHAnsi"/>
        </w:rPr>
        <w:noBreakHyphen/>
        <w:t>cookies gebruiken, informeren wij bezoekers via een cookie</w:t>
      </w:r>
      <w:r w:rsidRPr="00175843">
        <w:rPr>
          <w:rFonts w:cstheme="minorHAnsi"/>
        </w:rPr>
        <w:noBreakHyphen/>
        <w:t>banner.</w:t>
      </w:r>
    </w:p>
    <w:p w:rsidRPr="00175843" w:rsidR="00175843" w:rsidP="00175843" w:rsidRDefault="00E00DBC" w14:paraId="55627549" w14:textId="77777777">
      <w:pPr>
        <w:rPr>
          <w:rFonts w:cstheme="minorHAnsi"/>
        </w:rPr>
      </w:pPr>
      <w:r>
        <w:rPr>
          <w:rFonts w:cstheme="minorHAnsi"/>
        </w:rPr>
        <w:pict w14:anchorId="34DB30A8">
          <v:rect id="_x0000_i1035" style="width:0;height:1.5pt" o:hr="t" o:hrstd="t" o:hralign="center" fillcolor="#a0a0a0" stroked="f"/>
        </w:pict>
      </w:r>
    </w:p>
    <w:p w:rsidRPr="00175843" w:rsidR="00175843" w:rsidP="00175843" w:rsidRDefault="00175843" w14:paraId="3D3A53AD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12. Wijzigingen van deze privacyverklaring</w:t>
      </w:r>
    </w:p>
    <w:p w:rsidRPr="00175843" w:rsidR="00175843" w:rsidP="00175843" w:rsidRDefault="00175843" w14:paraId="01A8EBBE" w14:textId="77777777">
      <w:pPr>
        <w:rPr>
          <w:rFonts w:cstheme="minorHAnsi"/>
        </w:rPr>
      </w:pPr>
      <w:r w:rsidRPr="00175843">
        <w:rPr>
          <w:rFonts w:cstheme="minorHAnsi"/>
        </w:rPr>
        <w:t>Deze privacyverklaring kan worden bijgewerkt wanneer wetgeving of bedrijfsprocessen wijzigen.</w:t>
      </w:r>
      <w:r w:rsidRPr="00175843">
        <w:rPr>
          <w:rFonts w:cstheme="minorHAnsi"/>
        </w:rPr>
        <w:br/>
      </w:r>
      <w:r w:rsidRPr="00175843">
        <w:rPr>
          <w:rFonts w:cstheme="minorHAnsi"/>
        </w:rPr>
        <w:t>De nieuwste versie staat altijd op onze website.</w:t>
      </w:r>
    </w:p>
    <w:p w:rsidRPr="00175843" w:rsidR="00175843" w:rsidP="00175843" w:rsidRDefault="00E00DBC" w14:paraId="48688DF9" w14:textId="77777777">
      <w:pPr>
        <w:rPr>
          <w:rFonts w:cstheme="minorHAnsi"/>
        </w:rPr>
      </w:pPr>
      <w:r>
        <w:rPr>
          <w:rFonts w:cstheme="minorHAnsi"/>
        </w:rPr>
        <w:pict w14:anchorId="57E66975">
          <v:rect id="_x0000_i1036" style="width:0;height:1.5pt" o:hr="t" o:hrstd="t" o:hralign="center" fillcolor="#a0a0a0" stroked="f"/>
        </w:pict>
      </w:r>
    </w:p>
    <w:p w:rsidRPr="00175843" w:rsidR="00175843" w:rsidP="00175843" w:rsidRDefault="00175843" w14:paraId="6E1B5AE7" w14:textId="77777777">
      <w:pPr>
        <w:rPr>
          <w:rFonts w:cstheme="minorHAnsi"/>
          <w:b/>
          <w:bCs/>
        </w:rPr>
      </w:pPr>
      <w:r w:rsidRPr="00175843">
        <w:rPr>
          <w:rFonts w:cstheme="minorHAnsi"/>
          <w:b/>
          <w:bCs/>
        </w:rPr>
        <w:t>13. Contact</w:t>
      </w:r>
    </w:p>
    <w:p w:rsidRPr="00175843" w:rsidR="00175843" w:rsidP="00175843" w:rsidRDefault="00175843" w14:paraId="2A7B463B" w14:textId="77777777">
      <w:pPr>
        <w:rPr>
          <w:rFonts w:cstheme="minorHAnsi"/>
        </w:rPr>
      </w:pPr>
      <w:r w:rsidRPr="00175843">
        <w:rPr>
          <w:rFonts w:cstheme="minorHAnsi"/>
        </w:rPr>
        <w:t>Heeft u vragen, opmerkingen of klachten over privacy?</w:t>
      </w:r>
    </w:p>
    <w:p w:rsidRPr="00175843" w:rsidR="00175843" w:rsidP="00175843" w:rsidRDefault="00175843" w14:paraId="56421814" w14:textId="77777777">
      <w:pPr>
        <w:rPr>
          <w:rFonts w:cstheme="minorHAnsi"/>
        </w:rPr>
      </w:pPr>
      <w:r w:rsidRPr="00175843">
        <w:rPr>
          <w:rFonts w:cstheme="minorHAnsi"/>
        </w:rPr>
        <w:t>Neem contact op via:</w:t>
      </w:r>
    </w:p>
    <w:p w:rsidRPr="00175843" w:rsidR="00175843" w:rsidP="0CDC2E5F" w:rsidRDefault="00175843" w14:paraId="40A29E84" w14:noSpellErr="1" w14:textId="599BDEE3">
      <w:pPr>
        <w:rPr>
          <w:rFonts w:cs="Calibri" w:cstheme="minorAscii"/>
        </w:rPr>
      </w:pPr>
      <w:r w:rsidRPr="6DDC3B06" w:rsidR="00175843">
        <w:rPr>
          <w:rFonts w:cs="Calibri" w:cstheme="minorAscii"/>
          <w:b w:val="1"/>
          <w:bCs w:val="1"/>
        </w:rPr>
        <w:t xml:space="preserve">De </w:t>
      </w:r>
      <w:r w:rsidRPr="6DDC3B06" w:rsidR="00175843">
        <w:rPr>
          <w:rFonts w:cs="Calibri" w:cstheme="minorAscii"/>
          <w:b w:val="1"/>
          <w:bCs w:val="1"/>
        </w:rPr>
        <w:t>ZorgParels</w:t>
      </w:r>
      <w:r>
        <w:br/>
      </w:r>
      <w:r w:rsidRPr="6DDC3B06" w:rsidR="00175843">
        <w:rPr>
          <w:rFonts w:cs="Calibri" w:cstheme="minorAscii"/>
        </w:rPr>
        <w:t>E-mail:</w:t>
      </w:r>
      <w:r w:rsidRPr="6DDC3B06" w:rsidR="20276BF0">
        <w:rPr>
          <w:rFonts w:cs="Calibri" w:cstheme="minorAscii"/>
        </w:rPr>
        <w:t xml:space="preserve"> info@dezorgparels.nl</w:t>
      </w:r>
      <w:r>
        <w:br/>
      </w:r>
      <w:r w:rsidRPr="6DDC3B06" w:rsidR="00175843">
        <w:rPr>
          <w:rFonts w:cs="Calibri" w:cstheme="minorAscii"/>
        </w:rPr>
        <w:t>Telefoon</w:t>
      </w:r>
      <w:r w:rsidRPr="6DDC3B06" w:rsidR="00175843">
        <w:rPr>
          <w:rFonts w:cs="Calibri" w:cstheme="minorAscii"/>
        </w:rPr>
        <w:t xml:space="preserve">: </w:t>
      </w:r>
      <w:r w:rsidRPr="6DDC3B06" w:rsidR="537B9559">
        <w:rPr>
          <w:rFonts w:cs="Calibri" w:cstheme="minorAscii"/>
        </w:rPr>
        <w:t>0634125446</w:t>
      </w:r>
    </w:p>
    <w:p w:rsidRPr="00175843" w:rsidR="00175843" w:rsidP="00175843" w:rsidRDefault="00175843" w14:paraId="39A81355" w14:textId="77777777">
      <w:pPr>
        <w:rPr>
          <w:rFonts w:cstheme="minorHAnsi"/>
        </w:rPr>
      </w:pPr>
      <w:r w:rsidRPr="00175843">
        <w:rPr>
          <w:rFonts w:cstheme="minorHAnsi"/>
        </w:rPr>
        <w:t xml:space="preserve">U heeft daarnaast het recht een klacht in te dienen bij de </w:t>
      </w:r>
      <w:r w:rsidRPr="00175843">
        <w:rPr>
          <w:rFonts w:cstheme="minorHAnsi"/>
          <w:b/>
          <w:bCs/>
        </w:rPr>
        <w:t>Autoriteit Persoonsgegevens</w:t>
      </w:r>
      <w:r w:rsidRPr="00175843">
        <w:rPr>
          <w:rFonts w:cstheme="minorHAnsi"/>
        </w:rPr>
        <w:t>.</w:t>
      </w:r>
    </w:p>
    <w:p w:rsidRPr="00D80FFC" w:rsidR="00A259A3" w:rsidRDefault="00A259A3" w14:paraId="43E8E75F" w14:textId="045A23F0">
      <w:pPr>
        <w:rPr>
          <w:rFonts w:cstheme="minorHAnsi"/>
        </w:rPr>
      </w:pPr>
    </w:p>
    <w:sectPr w:rsidRPr="00D80FFC" w:rsidR="00A259A3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843" w:rsidP="00175843" w:rsidRDefault="00175843" w14:paraId="41E728F1" w14:textId="77777777">
      <w:pPr>
        <w:spacing w:after="0" w:line="240" w:lineRule="auto"/>
      </w:pPr>
      <w:r>
        <w:separator/>
      </w:r>
    </w:p>
  </w:endnote>
  <w:endnote w:type="continuationSeparator" w:id="0">
    <w:p w:rsidR="00175843" w:rsidP="00175843" w:rsidRDefault="00175843" w14:paraId="3A5B1D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31497"/>
      <w:docPartObj>
        <w:docPartGallery w:val="Page Numbers (Bottom of Page)"/>
        <w:docPartUnique/>
      </w:docPartObj>
    </w:sdtPr>
    <w:sdtEndPr/>
    <w:sdtContent>
      <w:p w:rsidR="00175843" w:rsidRDefault="00175843" w14:paraId="55124BF5" w14:textId="1D9BFCB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5843" w:rsidRDefault="00175843" w14:paraId="2EC537FD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843" w:rsidP="00175843" w:rsidRDefault="00175843" w14:paraId="7241D114" w14:textId="77777777">
      <w:pPr>
        <w:spacing w:after="0" w:line="240" w:lineRule="auto"/>
      </w:pPr>
      <w:r>
        <w:separator/>
      </w:r>
    </w:p>
  </w:footnote>
  <w:footnote w:type="continuationSeparator" w:id="0">
    <w:p w:rsidR="00175843" w:rsidP="00175843" w:rsidRDefault="00175843" w14:paraId="1ADD4F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raster"/>
      <w:tblpPr w:leftFromText="141" w:rightFromText="141" w:vertAnchor="page" w:horzAnchor="margin" w:tblpXSpec="center" w:tblpY="348"/>
      <w:tblW w:w="10065" w:type="dxa"/>
      <w:tblLook w:val="04A0" w:firstRow="1" w:lastRow="0" w:firstColumn="1" w:lastColumn="0" w:noHBand="0" w:noVBand="1"/>
    </w:tblPr>
    <w:tblGrid>
      <w:gridCol w:w="5246"/>
      <w:gridCol w:w="2693"/>
      <w:gridCol w:w="2126"/>
    </w:tblGrid>
    <w:tr w:rsidRPr="00C9755D" w:rsidR="00C30CE7" w:rsidTr="0CDC2E5F" w14:paraId="60C76DED" w14:textId="77777777">
      <w:trPr>
        <w:trHeight w:val="340"/>
      </w:trPr>
      <w:tc>
        <w:tcPr>
          <w:tcW w:w="5246" w:type="dxa"/>
          <w:vMerge w:val="restart"/>
          <w:tcMar/>
        </w:tcPr>
        <w:p w:rsidR="00C30CE7" w:rsidP="00C30CE7" w:rsidRDefault="00C30CE7" w14:paraId="531F30E7" w14:textId="77777777">
          <w:pPr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  <w:lang w:val="nl-N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310D4E" wp14:editId="4ED8317E">
                <wp:simplePos x="0" y="0"/>
                <wp:positionH relativeFrom="margin">
                  <wp:posOffset>2632075</wp:posOffset>
                </wp:positionH>
                <wp:positionV relativeFrom="paragraph">
                  <wp:posOffset>1905</wp:posOffset>
                </wp:positionV>
                <wp:extent cx="513080" cy="660400"/>
                <wp:effectExtent l="0" t="0" r="1270" b="6350"/>
                <wp:wrapSquare wrapText="bothSides"/>
                <wp:docPr id="440387224" name="Afbeelding 2" descr="De ZorgParels B.V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 ZorgParels B.V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dr w:val="none" w:color="auto" w:sz="0" w:space="0" w:frame="1"/>
            </w:rPr>
            <w:t xml:space="preserve"> </w:t>
          </w:r>
        </w:p>
        <w:p w:rsidRPr="00A666B5" w:rsidR="00C30CE7" w:rsidP="00C30CE7" w:rsidRDefault="00E00DBC" w14:paraId="6EA3E61B" w14:textId="56171E78">
          <w:pPr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  <w:lang w:val="nl-NL"/>
            </w:rPr>
          </w:pPr>
          <w:r>
            <w:rPr>
              <w:rFonts w:asciiTheme="minorHAnsi" w:hAnsiTheme="minorHAnsi" w:cstheme="minorHAnsi"/>
              <w:b/>
              <w:bCs/>
              <w:color w:val="1F3864" w:themeColor="accent1" w:themeShade="80"/>
              <w:sz w:val="22"/>
              <w:szCs w:val="22"/>
              <w:lang w:val="nl-NL"/>
            </w:rPr>
            <w:t xml:space="preserve">Privacyverklaring De </w:t>
          </w:r>
          <w:proofErr w:type="spellStart"/>
          <w:r>
            <w:rPr>
              <w:rFonts w:asciiTheme="minorHAnsi" w:hAnsiTheme="minorHAnsi" w:cstheme="minorHAnsi"/>
              <w:b/>
              <w:bCs/>
              <w:color w:val="1F3864" w:themeColor="accent1" w:themeShade="80"/>
              <w:sz w:val="22"/>
              <w:szCs w:val="22"/>
              <w:lang w:val="nl-NL"/>
            </w:rPr>
            <w:t>ZorgParels</w:t>
          </w:r>
          <w:proofErr w:type="spellEnd"/>
        </w:p>
      </w:tc>
      <w:tc>
        <w:tcPr>
          <w:tcW w:w="2693" w:type="dxa"/>
          <w:tcMar/>
        </w:tcPr>
        <w:p w:rsidRPr="003F64FE" w:rsidR="00C30CE7" w:rsidP="00C30CE7" w:rsidRDefault="00C30CE7" w14:paraId="20BF91FF" w14:textId="77777777">
          <w:pPr>
            <w:rPr>
              <w:rFonts w:asciiTheme="minorHAnsi" w:hAnsiTheme="minorHAnsi" w:cstheme="minorHAnsi"/>
              <w:sz w:val="22"/>
              <w:szCs w:val="22"/>
            </w:rPr>
          </w:pPr>
          <w:r w:rsidRPr="003F64FE">
            <w:rPr>
              <w:rFonts w:asciiTheme="minorHAnsi" w:hAnsiTheme="minorHAnsi" w:cstheme="minorHAnsi"/>
              <w:sz w:val="22"/>
              <w:szCs w:val="22"/>
            </w:rPr>
            <w:t>Document code: DOC-</w:t>
          </w:r>
          <w:r>
            <w:rPr>
              <w:rFonts w:asciiTheme="minorHAnsi" w:hAnsiTheme="minorHAnsi" w:cstheme="minorHAnsi"/>
              <w:sz w:val="22"/>
              <w:szCs w:val="22"/>
            </w:rPr>
            <w:t>000</w:t>
          </w:r>
        </w:p>
      </w:tc>
      <w:tc>
        <w:tcPr>
          <w:tcW w:w="2126" w:type="dxa"/>
          <w:tcMar/>
        </w:tcPr>
        <w:p w:rsidRPr="003F64FE" w:rsidR="00C30CE7" w:rsidP="00C30CE7" w:rsidRDefault="00C30CE7" w14:paraId="7050A499" w14:textId="6A09D3EB">
          <w:pPr>
            <w:rPr>
              <w:rFonts w:asciiTheme="minorHAnsi" w:hAnsiTheme="minorHAnsi" w:cstheme="minorHAnsi"/>
              <w:sz w:val="22"/>
              <w:szCs w:val="22"/>
            </w:rPr>
          </w:pPr>
          <w:r w:rsidRPr="003F64FE">
            <w:rPr>
              <w:rFonts w:asciiTheme="minorHAnsi" w:hAnsiTheme="minorHAnsi" w:cstheme="minorHAnsi"/>
              <w:sz w:val="22"/>
              <w:szCs w:val="22"/>
            </w:rPr>
            <w:t>Datum: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E00DBC">
            <w:rPr>
              <w:rFonts w:asciiTheme="minorHAnsi" w:hAnsiTheme="minorHAnsi" w:cstheme="minorHAnsi"/>
              <w:sz w:val="22"/>
              <w:szCs w:val="22"/>
            </w:rPr>
            <w:t>21</w:t>
          </w:r>
          <w:r>
            <w:rPr>
              <w:rFonts w:asciiTheme="minorHAnsi" w:hAnsiTheme="minorHAnsi" w:cstheme="minorHAnsi"/>
              <w:sz w:val="22"/>
              <w:szCs w:val="22"/>
            </w:rPr>
            <w:t>-01-2026</w:t>
          </w:r>
        </w:p>
      </w:tc>
    </w:tr>
    <w:tr w:rsidRPr="00C9755D" w:rsidR="00C30CE7" w:rsidTr="0CDC2E5F" w14:paraId="0826D26C" w14:textId="77777777">
      <w:trPr>
        <w:trHeight w:val="337"/>
      </w:trPr>
      <w:tc>
        <w:tcPr>
          <w:tcW w:w="5246" w:type="dxa"/>
          <w:vMerge/>
          <w:tcMar/>
        </w:tcPr>
        <w:p w:rsidRPr="003F64FE" w:rsidR="00C30CE7" w:rsidP="00C30CE7" w:rsidRDefault="00C30CE7" w14:paraId="5DD1101C" w14:textId="77777777">
          <w:pPr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2693" w:type="dxa"/>
          <w:shd w:val="clear" w:color="auto" w:fill="D9E2F3" w:themeFill="accent1" w:themeFillTint="33"/>
          <w:tcMar/>
        </w:tcPr>
        <w:p w:rsidRPr="003F64FE" w:rsidR="00C30CE7" w:rsidP="00C30CE7" w:rsidRDefault="00C30CE7" w14:paraId="3863FB68" w14:textId="77777777">
          <w:pPr>
            <w:rPr>
              <w:rFonts w:asciiTheme="minorHAnsi" w:hAnsiTheme="minorHAnsi" w:cstheme="minorHAnsi"/>
              <w:sz w:val="22"/>
              <w:szCs w:val="22"/>
            </w:rPr>
          </w:pPr>
          <w:r w:rsidRPr="003F64FE">
            <w:rPr>
              <w:rFonts w:asciiTheme="minorHAnsi" w:hAnsiTheme="minorHAnsi" w:cstheme="minorHAnsi"/>
              <w:sz w:val="22"/>
              <w:szCs w:val="22"/>
            </w:rPr>
            <w:t xml:space="preserve">Versie: </w:t>
          </w:r>
          <w:r>
            <w:rPr>
              <w:rFonts w:asciiTheme="minorHAnsi" w:hAnsiTheme="minorHAnsi" w:cstheme="minorHAnsi"/>
              <w:sz w:val="22"/>
              <w:szCs w:val="22"/>
            </w:rPr>
            <w:t>1.0</w:t>
          </w:r>
        </w:p>
      </w:tc>
      <w:tc>
        <w:tcPr>
          <w:tcW w:w="2126" w:type="dxa"/>
          <w:shd w:val="clear" w:color="auto" w:fill="D9E2F3" w:themeFill="accent1" w:themeFillTint="33"/>
          <w:tcMar/>
        </w:tcPr>
        <w:p w:rsidRPr="003F64FE" w:rsidR="00C30CE7" w:rsidP="0CDC2E5F" w:rsidRDefault="00C30CE7" w14:paraId="6EB09A92" w14:textId="3777FC2A">
          <w:pPr>
            <w:rPr>
              <w:rFonts w:ascii="Calibri" w:hAnsi="Calibri" w:cs="Calibri" w:asciiTheme="minorAscii" w:hAnsiTheme="minorAscii" w:cstheme="minorAscii"/>
              <w:sz w:val="22"/>
              <w:szCs w:val="22"/>
            </w:rPr>
          </w:pPr>
          <w:r w:rsidRPr="0CDC2E5F" w:rsidR="0CDC2E5F">
            <w:rPr>
              <w:rFonts w:ascii="Calibri" w:hAnsi="Calibri" w:cs="Calibri" w:asciiTheme="minorAscii" w:hAnsiTheme="minorAscii" w:cstheme="minorAscii"/>
              <w:sz w:val="22"/>
              <w:szCs w:val="22"/>
            </w:rPr>
            <w:t>Status:</w:t>
          </w:r>
          <w:r w:rsidRPr="0CDC2E5F" w:rsidR="0CDC2E5F">
            <w:rPr>
              <w:rFonts w:ascii="Calibri" w:hAnsi="Calibri" w:cs="Calibri" w:asciiTheme="minorAscii" w:hAnsiTheme="minorAscii" w:cstheme="minorAscii"/>
              <w:sz w:val="22"/>
              <w:szCs w:val="22"/>
            </w:rPr>
            <w:t xml:space="preserve"> </w:t>
          </w:r>
          <w:r w:rsidRPr="0CDC2E5F" w:rsidR="0CDC2E5F">
            <w:rPr>
              <w:rFonts w:ascii="Calibri" w:hAnsi="Calibri" w:cs="Calibri" w:asciiTheme="minorAscii" w:hAnsiTheme="minorAscii" w:cstheme="minorAscii"/>
              <w:sz w:val="22"/>
              <w:szCs w:val="22"/>
            </w:rPr>
            <w:t>Definitief</w:t>
          </w:r>
        </w:p>
      </w:tc>
    </w:tr>
    <w:tr w:rsidRPr="00C9755D" w:rsidR="00C30CE7" w:rsidTr="0CDC2E5F" w14:paraId="74DB7554" w14:textId="77777777">
      <w:trPr>
        <w:trHeight w:val="337"/>
      </w:trPr>
      <w:tc>
        <w:tcPr>
          <w:tcW w:w="5246" w:type="dxa"/>
          <w:vMerge/>
          <w:tcMar/>
        </w:tcPr>
        <w:p w:rsidRPr="003F64FE" w:rsidR="00C30CE7" w:rsidP="00C30CE7" w:rsidRDefault="00C30CE7" w14:paraId="5463249E" w14:textId="77777777">
          <w:pPr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2693" w:type="dxa"/>
          <w:tcMar/>
        </w:tcPr>
        <w:p w:rsidRPr="003F64FE" w:rsidR="00C30CE7" w:rsidP="00C30CE7" w:rsidRDefault="00C30CE7" w14:paraId="7A80A1C1" w14:textId="77777777">
          <w:pPr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3F64FE">
            <w:rPr>
              <w:rFonts w:asciiTheme="minorHAnsi" w:hAnsiTheme="minorHAnsi" w:cstheme="minorHAnsi"/>
              <w:sz w:val="22"/>
              <w:szCs w:val="22"/>
            </w:rPr>
            <w:t>Eigenaar</w:t>
          </w:r>
          <w:proofErr w:type="spellEnd"/>
          <w:r>
            <w:rPr>
              <w:rFonts w:asciiTheme="minorHAnsi" w:hAnsiTheme="minorHAnsi" w:cstheme="minorHAnsi"/>
              <w:sz w:val="22"/>
              <w:szCs w:val="22"/>
            </w:rPr>
            <w:t>: Management</w:t>
          </w:r>
        </w:p>
      </w:tc>
      <w:tc>
        <w:tcPr>
          <w:tcW w:w="2126" w:type="dxa"/>
          <w:tcMar/>
        </w:tcPr>
        <w:p w:rsidRPr="003F64FE" w:rsidR="00C30CE7" w:rsidP="00C30CE7" w:rsidRDefault="00C30CE7" w14:paraId="33CA5995" w14:textId="77777777">
          <w:pPr>
            <w:rPr>
              <w:rFonts w:asciiTheme="minorHAnsi" w:hAnsiTheme="minorHAnsi" w:cstheme="minorHAnsi"/>
              <w:snapToGrid w:val="0"/>
              <w:sz w:val="22"/>
              <w:szCs w:val="22"/>
            </w:rPr>
          </w:pPr>
          <w:proofErr w:type="spellStart"/>
          <w:r w:rsidRPr="003F64FE">
            <w:rPr>
              <w:rStyle w:val="Paginanummer"/>
              <w:rFonts w:asciiTheme="minorHAnsi" w:hAnsiTheme="minorHAnsi" w:cstheme="minorHAnsi"/>
              <w:snapToGrid w:val="0"/>
              <w:sz w:val="22"/>
              <w:szCs w:val="22"/>
            </w:rPr>
            <w:t>Pagina</w:t>
          </w:r>
          <w:proofErr w:type="spellEnd"/>
          <w:r w:rsidRPr="003F64FE">
            <w:rPr>
              <w:rStyle w:val="Paginanummer"/>
              <w:rFonts w:asciiTheme="minorHAnsi" w:hAnsiTheme="minorHAnsi" w:cstheme="minorHAnsi"/>
              <w:snapToGrid w:val="0"/>
              <w:sz w:val="22"/>
              <w:szCs w:val="22"/>
            </w:rPr>
            <w:t xml:space="preserve"> </w:t>
          </w:r>
          <w:r w:rsidRPr="003F64FE">
            <w:rPr>
              <w:rStyle w:val="Paginanummer"/>
              <w:rFonts w:cstheme="minorHAnsi"/>
              <w:snapToGrid w:val="0"/>
            </w:rPr>
            <w:fldChar w:fldCharType="begin"/>
          </w:r>
          <w:r w:rsidRPr="003F64FE">
            <w:rPr>
              <w:rStyle w:val="Paginanummer"/>
              <w:rFonts w:asciiTheme="minorHAnsi" w:hAnsiTheme="minorHAnsi" w:cstheme="minorHAnsi"/>
              <w:snapToGrid w:val="0"/>
              <w:sz w:val="22"/>
              <w:szCs w:val="22"/>
            </w:rPr>
            <w:instrText xml:space="preserve"> PAGE </w:instrText>
          </w:r>
          <w:r w:rsidRPr="003F64FE">
            <w:rPr>
              <w:rStyle w:val="Paginanummer"/>
              <w:rFonts w:cstheme="minorHAnsi"/>
              <w:snapToGrid w:val="0"/>
            </w:rPr>
            <w:fldChar w:fldCharType="separate"/>
          </w:r>
          <w:r>
            <w:rPr>
              <w:rStyle w:val="Paginanummer"/>
              <w:rFonts w:cstheme="minorHAnsi"/>
              <w:noProof/>
              <w:snapToGrid w:val="0"/>
            </w:rPr>
            <w:t>1</w:t>
          </w:r>
          <w:r w:rsidRPr="003F64FE">
            <w:rPr>
              <w:rStyle w:val="Paginanummer"/>
              <w:rFonts w:cstheme="minorHAnsi"/>
              <w:snapToGrid w:val="0"/>
            </w:rPr>
            <w:fldChar w:fldCharType="end"/>
          </w:r>
          <w:r w:rsidRPr="003F64FE">
            <w:rPr>
              <w:rStyle w:val="Paginanummer"/>
              <w:rFonts w:asciiTheme="minorHAnsi" w:hAnsiTheme="minorHAnsi" w:cstheme="minorHAnsi"/>
              <w:snapToGrid w:val="0"/>
              <w:sz w:val="22"/>
              <w:szCs w:val="22"/>
            </w:rPr>
            <w:t xml:space="preserve"> van </w:t>
          </w:r>
          <w:r w:rsidRPr="003F64FE">
            <w:rPr>
              <w:rStyle w:val="Paginanummer"/>
              <w:rFonts w:cstheme="minorHAnsi"/>
              <w:snapToGrid w:val="0"/>
            </w:rPr>
            <w:fldChar w:fldCharType="begin"/>
          </w:r>
          <w:r w:rsidRPr="003F64FE">
            <w:rPr>
              <w:rStyle w:val="Paginanummer"/>
              <w:rFonts w:asciiTheme="minorHAnsi" w:hAnsiTheme="minorHAnsi" w:cstheme="minorHAnsi"/>
              <w:snapToGrid w:val="0"/>
              <w:sz w:val="22"/>
              <w:szCs w:val="22"/>
            </w:rPr>
            <w:instrText xml:space="preserve"> PAGE </w:instrText>
          </w:r>
          <w:r w:rsidRPr="003F64FE">
            <w:rPr>
              <w:rStyle w:val="Paginanummer"/>
              <w:rFonts w:cstheme="minorHAnsi"/>
              <w:snapToGrid w:val="0"/>
            </w:rPr>
            <w:fldChar w:fldCharType="separate"/>
          </w:r>
          <w:r>
            <w:rPr>
              <w:rStyle w:val="Paginanummer"/>
              <w:rFonts w:cstheme="minorHAnsi"/>
              <w:snapToGrid w:val="0"/>
            </w:rPr>
            <w:t>1</w:t>
          </w:r>
          <w:r w:rsidRPr="003F64FE">
            <w:rPr>
              <w:rStyle w:val="Paginanummer"/>
              <w:rFonts w:cstheme="minorHAnsi"/>
              <w:snapToGrid w:val="0"/>
            </w:rPr>
            <w:fldChar w:fldCharType="end"/>
          </w:r>
        </w:p>
      </w:tc>
    </w:tr>
  </w:tbl>
  <w:p w:rsidRPr="00C30CE7" w:rsidR="00C30CE7" w:rsidP="00C30CE7" w:rsidRDefault="00C30CE7" w14:paraId="21F55583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634"/>
    <w:multiLevelType w:val="multilevel"/>
    <w:tmpl w:val="898E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3C08EA"/>
    <w:multiLevelType w:val="multilevel"/>
    <w:tmpl w:val="402A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9B14C97"/>
    <w:multiLevelType w:val="multilevel"/>
    <w:tmpl w:val="169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9D95766"/>
    <w:multiLevelType w:val="multilevel"/>
    <w:tmpl w:val="622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8D2E59"/>
    <w:multiLevelType w:val="multilevel"/>
    <w:tmpl w:val="B55E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DAF742E"/>
    <w:multiLevelType w:val="multilevel"/>
    <w:tmpl w:val="BFF4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8CD427D"/>
    <w:multiLevelType w:val="multilevel"/>
    <w:tmpl w:val="E3D6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29B669A"/>
    <w:multiLevelType w:val="multilevel"/>
    <w:tmpl w:val="C842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3E971FC"/>
    <w:multiLevelType w:val="multilevel"/>
    <w:tmpl w:val="2C4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F572376"/>
    <w:multiLevelType w:val="multilevel"/>
    <w:tmpl w:val="311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599455F"/>
    <w:multiLevelType w:val="multilevel"/>
    <w:tmpl w:val="1E80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F066F88"/>
    <w:multiLevelType w:val="multilevel"/>
    <w:tmpl w:val="FD8E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02520962">
    <w:abstractNumId w:val="11"/>
  </w:num>
  <w:num w:numId="2" w16cid:durableId="2109353791">
    <w:abstractNumId w:val="4"/>
  </w:num>
  <w:num w:numId="3" w16cid:durableId="1457676985">
    <w:abstractNumId w:val="8"/>
  </w:num>
  <w:num w:numId="4" w16cid:durableId="1184127938">
    <w:abstractNumId w:val="3"/>
  </w:num>
  <w:num w:numId="5" w16cid:durableId="2092118942">
    <w:abstractNumId w:val="10"/>
  </w:num>
  <w:num w:numId="6" w16cid:durableId="880824780">
    <w:abstractNumId w:val="9"/>
  </w:num>
  <w:num w:numId="7" w16cid:durableId="1099250591">
    <w:abstractNumId w:val="6"/>
  </w:num>
  <w:num w:numId="8" w16cid:durableId="1712342994">
    <w:abstractNumId w:val="1"/>
  </w:num>
  <w:num w:numId="9" w16cid:durableId="154684687">
    <w:abstractNumId w:val="2"/>
  </w:num>
  <w:num w:numId="10" w16cid:durableId="654528691">
    <w:abstractNumId w:val="0"/>
  </w:num>
  <w:num w:numId="11" w16cid:durableId="2106343175">
    <w:abstractNumId w:val="5"/>
  </w:num>
  <w:num w:numId="12" w16cid:durableId="147216529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43"/>
    <w:rsid w:val="00175843"/>
    <w:rsid w:val="00555101"/>
    <w:rsid w:val="00566375"/>
    <w:rsid w:val="005B6874"/>
    <w:rsid w:val="00A259A3"/>
    <w:rsid w:val="00BE6CBA"/>
    <w:rsid w:val="00C13077"/>
    <w:rsid w:val="00C30CE7"/>
    <w:rsid w:val="00D71AFF"/>
    <w:rsid w:val="00D80FFC"/>
    <w:rsid w:val="00E00DBC"/>
    <w:rsid w:val="0CDC2E5F"/>
    <w:rsid w:val="20276BF0"/>
    <w:rsid w:val="537B9559"/>
    <w:rsid w:val="6DDC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F92636D"/>
  <w15:chartTrackingRefBased/>
  <w15:docId w15:val="{422F4630-EDE1-4028-8954-B06E6818C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58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58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5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5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5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5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5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5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5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17584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17584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17584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175843"/>
    <w:rPr>
      <w:rFonts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175843"/>
    <w:rPr>
      <w:rFonts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175843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175843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175843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1758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58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758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5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175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5843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1758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58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584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584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17584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58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7584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584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75843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75843"/>
  </w:style>
  <w:style w:type="paragraph" w:styleId="Voettekst">
    <w:name w:val="footer"/>
    <w:basedOn w:val="Standaard"/>
    <w:link w:val="VoettekstChar"/>
    <w:uiPriority w:val="99"/>
    <w:unhideWhenUsed/>
    <w:rsid w:val="00175843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75843"/>
  </w:style>
  <w:style w:type="table" w:styleId="Tabelraster">
    <w:name w:val="Table Grid"/>
    <w:basedOn w:val="Standaardtabel"/>
    <w:uiPriority w:val="59"/>
    <w:rsid w:val="00C30CE7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inanummer">
    <w:name w:val="page number"/>
    <w:basedOn w:val="Standaardalinea-lettertype"/>
    <w:rsid w:val="00C3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dezorgparels.nl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nfo@dezorgparels.n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c390a5-0c08-4f3b-a6af-fd24090fa682">
      <Terms xmlns="http://schemas.microsoft.com/office/infopath/2007/PartnerControls"/>
    </lcf76f155ced4ddcb4097134ff3c332f>
    <TaxCatchAll xmlns="9acc2c14-65bb-4c99-855d-cb5611a89c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05D9CD7C88F40A4B578CCA96FFF7A" ma:contentTypeVersion="11" ma:contentTypeDescription="Een nieuw document maken." ma:contentTypeScope="" ma:versionID="519cdd5f61c537ae328b0dcce0b13772">
  <xsd:schema xmlns:xsd="http://www.w3.org/2001/XMLSchema" xmlns:xs="http://www.w3.org/2001/XMLSchema" xmlns:p="http://schemas.microsoft.com/office/2006/metadata/properties" xmlns:ns2="16c390a5-0c08-4f3b-a6af-fd24090fa682" xmlns:ns3="9acc2c14-65bb-4c99-855d-cb5611a89c64" targetNamespace="http://schemas.microsoft.com/office/2006/metadata/properties" ma:root="true" ma:fieldsID="7991b0bc4c28d7f7229b7e27562852a7" ns2:_="" ns3:_="">
    <xsd:import namespace="16c390a5-0c08-4f3b-a6af-fd24090fa682"/>
    <xsd:import namespace="9acc2c14-65bb-4c99-855d-cb5611a89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90a5-0c08-4f3b-a6af-fd24090fa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c64dd8d-790e-4b8d-83eb-15ecdfa8e6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2c14-65bb-4c99-855d-cb5611a89c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11ea57-9cb1-4672-87fc-0d1a7fd88bdb}" ma:internalName="TaxCatchAll" ma:showField="CatchAllData" ma:web="9acc2c14-65bb-4c99-855d-cb5611a89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B8916-3F4A-44D2-B540-E5E81419049E}">
  <ds:schemaRefs>
    <ds:schemaRef ds:uri="http://schemas.microsoft.com/office/2006/metadata/properties"/>
    <ds:schemaRef ds:uri="http://schemas.microsoft.com/office/infopath/2007/PartnerControls"/>
    <ds:schemaRef ds:uri="fecc7665-b1fc-4813-9f92-aed0e4cae2ed"/>
    <ds:schemaRef ds:uri="8023546b-99f4-44d7-a30e-0fb11b058576"/>
  </ds:schemaRefs>
</ds:datastoreItem>
</file>

<file path=customXml/itemProps2.xml><?xml version="1.0" encoding="utf-8"?>
<ds:datastoreItem xmlns:ds="http://schemas.openxmlformats.org/officeDocument/2006/customXml" ds:itemID="{3CE69ADE-B8A7-4AB5-9293-3B71FAD814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290348-EA41-499E-89B5-582D0EF03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46D77-7CB7-45C0-97E9-1858FEE190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Brouwer | KAM Groep</dc:creator>
  <keywords/>
  <dc:description/>
  <lastModifiedBy>De ZorgpParels</lastModifiedBy>
  <revision>5</revision>
  <dcterms:created xsi:type="dcterms:W3CDTF">2026-01-21T12:33:00.0000000Z</dcterms:created>
  <dcterms:modified xsi:type="dcterms:W3CDTF">2026-01-26T11:57:43.1813854Z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0x01010060B05D9CD7C88F40A4B578CCA96FFF7A</vt:lpwstr>
  </property>
  <property fmtid="{D5CDD505-2E9C-101B-9397-08002B2CF9AE}" pid="3" name="MediaServiceImageTags">
    <vt:lpwstr/>
  </property>
</Properties>
</file>